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6178C" w14:textId="77777777" w:rsidR="00194A6F" w:rsidRDefault="00194A6F"/>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9622"/>
      </w:tblGrid>
      <w:tr w:rsidR="003B0B28" w14:paraId="401BEFC5" w14:textId="77777777" w:rsidTr="00A147AB">
        <w:trPr>
          <w:tblCellSpacing w:w="20" w:type="dxa"/>
        </w:trPr>
        <w:tc>
          <w:tcPr>
            <w:tcW w:w="9884" w:type="dxa"/>
            <w:tcBorders>
              <w:top w:val="inset" w:sz="6" w:space="0" w:color="auto"/>
              <w:left w:val="inset" w:sz="6" w:space="0" w:color="auto"/>
              <w:bottom w:val="inset" w:sz="6" w:space="0" w:color="auto"/>
              <w:right w:val="inset" w:sz="6" w:space="0" w:color="auto"/>
            </w:tcBorders>
            <w:shd w:val="clear" w:color="auto" w:fill="00FFFF"/>
          </w:tcPr>
          <w:p w14:paraId="22006091" w14:textId="5A8B99AD" w:rsidR="00194A6F" w:rsidRPr="00194A6F" w:rsidRDefault="00194A6F">
            <w:pPr>
              <w:pStyle w:val="VNKnormaali"/>
              <w:spacing w:line="276" w:lineRule="auto"/>
              <w:jc w:val="both"/>
              <w:rPr>
                <w:rFonts w:ascii="Verdana" w:hAnsi="Verdana" w:cs="Tahoma"/>
                <w:b/>
                <w:sz w:val="20"/>
              </w:rPr>
            </w:pPr>
            <w:r>
              <w:rPr>
                <w:rFonts w:ascii="Verdana" w:hAnsi="Verdana" w:cs="Tahoma"/>
                <w:b/>
                <w:sz w:val="20"/>
              </w:rPr>
              <w:t>Päivitetty 1/2020</w:t>
            </w:r>
          </w:p>
          <w:p w14:paraId="31720206" w14:textId="77777777" w:rsidR="00194A6F" w:rsidRDefault="00194A6F">
            <w:pPr>
              <w:pStyle w:val="VNKnormaali"/>
              <w:spacing w:line="276" w:lineRule="auto"/>
              <w:jc w:val="both"/>
              <w:rPr>
                <w:rFonts w:ascii="Verdana" w:hAnsi="Verdana" w:cs="Tahoma"/>
                <w:sz w:val="20"/>
              </w:rPr>
            </w:pPr>
          </w:p>
          <w:p w14:paraId="401BEFC2" w14:textId="038571F9" w:rsidR="003B0B28" w:rsidRDefault="003B0B28">
            <w:pPr>
              <w:pStyle w:val="VNKnormaali"/>
              <w:spacing w:line="276" w:lineRule="auto"/>
              <w:jc w:val="both"/>
              <w:rPr>
                <w:rFonts w:ascii="Verdana" w:hAnsi="Verdana"/>
                <w:sz w:val="20"/>
              </w:rPr>
            </w:pPr>
            <w:r>
              <w:rPr>
                <w:rFonts w:ascii="Verdana" w:hAnsi="Verdana" w:cs="Tahoma"/>
                <w:sz w:val="20"/>
              </w:rPr>
              <w:t>Asiakirjan aihe:</w:t>
            </w:r>
            <w:r>
              <w:rPr>
                <w:rFonts w:ascii="Verdana" w:hAnsi="Verdana"/>
                <w:sz w:val="20"/>
              </w:rPr>
              <w:t xml:space="preserve"> Oikaisuohje ja valitusosoitus- </w:t>
            </w:r>
            <w:r w:rsidRPr="005F4062">
              <w:rPr>
                <w:rFonts w:ascii="Verdana" w:hAnsi="Verdana"/>
                <w:b/>
                <w:sz w:val="20"/>
              </w:rPr>
              <w:t>Erityisalojen hankintalain</w:t>
            </w:r>
            <w:r>
              <w:rPr>
                <w:rFonts w:ascii="Verdana" w:hAnsi="Verdana"/>
                <w:sz w:val="20"/>
              </w:rPr>
              <w:t xml:space="preserve"> piiriin kuuluvat hankinnat</w:t>
            </w:r>
          </w:p>
          <w:p w14:paraId="401BEFC3" w14:textId="77777777" w:rsidR="003B0B28" w:rsidRDefault="003B0B28">
            <w:pPr>
              <w:pStyle w:val="VNKnormaali"/>
              <w:spacing w:line="276" w:lineRule="auto"/>
              <w:jc w:val="both"/>
              <w:rPr>
                <w:rFonts w:ascii="Verdana" w:hAnsi="Verdana"/>
                <w:sz w:val="20"/>
              </w:rPr>
            </w:pPr>
          </w:p>
          <w:p w14:paraId="401BEFC4" w14:textId="36E97A33" w:rsidR="003B0B28" w:rsidRDefault="003B0B28" w:rsidP="00E22787">
            <w:pPr>
              <w:pStyle w:val="VNKnormaali"/>
              <w:spacing w:line="276" w:lineRule="auto"/>
              <w:jc w:val="both"/>
              <w:rPr>
                <w:rFonts w:ascii="Verdana" w:hAnsi="Verdana"/>
                <w:sz w:val="20"/>
              </w:rPr>
            </w:pPr>
            <w:r>
              <w:rPr>
                <w:rFonts w:ascii="Verdana" w:hAnsi="Verdana"/>
                <w:sz w:val="20"/>
              </w:rPr>
              <w:t>OHJE:</w:t>
            </w:r>
            <w:r w:rsidR="002B195F">
              <w:rPr>
                <w:rFonts w:ascii="Verdana" w:hAnsi="Verdana"/>
                <w:sz w:val="20"/>
              </w:rPr>
              <w:t xml:space="preserve"> Käytä tätä asiakirjaa </w:t>
            </w:r>
            <w:r>
              <w:rPr>
                <w:rFonts w:ascii="Verdana" w:hAnsi="Verdana"/>
                <w:sz w:val="20"/>
              </w:rPr>
              <w:t xml:space="preserve">annettaessa tiedoksi asianosaiselle hankintaprosessiin liittyvä päätös, esim. lopullinen hankintapäätös tai tarjoajien valintaa koskeva päätös, silloin kuin kyse on hankinnasta, joka kuuluu </w:t>
            </w:r>
            <w:r w:rsidRPr="005F4062">
              <w:rPr>
                <w:rFonts w:ascii="Verdana" w:hAnsi="Verdana"/>
                <w:b/>
                <w:sz w:val="20"/>
              </w:rPr>
              <w:t>erityisalojen hank</w:t>
            </w:r>
            <w:r w:rsidR="00E22787" w:rsidRPr="005F4062">
              <w:rPr>
                <w:rFonts w:ascii="Verdana" w:hAnsi="Verdana"/>
                <w:b/>
                <w:sz w:val="20"/>
              </w:rPr>
              <w:t>intalain</w:t>
            </w:r>
            <w:r w:rsidR="002B195F">
              <w:rPr>
                <w:rFonts w:ascii="Verdana" w:hAnsi="Verdana"/>
                <w:b/>
                <w:sz w:val="20"/>
              </w:rPr>
              <w:t xml:space="preserve"> </w:t>
            </w:r>
            <w:r w:rsidR="00A147AB">
              <w:rPr>
                <w:rFonts w:ascii="Verdana" w:hAnsi="Verdana"/>
                <w:b/>
                <w:sz w:val="20"/>
              </w:rPr>
              <w:t>(1398/2016)</w:t>
            </w:r>
            <w:r w:rsidR="00E22787">
              <w:rPr>
                <w:rFonts w:ascii="Verdana" w:hAnsi="Verdana"/>
                <w:sz w:val="20"/>
              </w:rPr>
              <w:t xml:space="preserve"> soveltamisalan piiriin</w:t>
            </w:r>
            <w:r>
              <w:rPr>
                <w:rFonts w:ascii="Verdana" w:hAnsi="Verdana"/>
                <w:sz w:val="20"/>
              </w:rPr>
              <w:t>.</w:t>
            </w:r>
            <w:r w:rsidR="00E22787">
              <w:rPr>
                <w:rFonts w:ascii="Verdana" w:hAnsi="Verdana"/>
                <w:sz w:val="20"/>
              </w:rPr>
              <w:t xml:space="preserve"> </w:t>
            </w:r>
            <w:r w:rsidR="002B195F">
              <w:rPr>
                <w:rFonts w:ascii="Verdana" w:hAnsi="Verdana"/>
                <w:sz w:val="20"/>
              </w:rPr>
              <w:t xml:space="preserve">Liitä asiakirja </w:t>
            </w:r>
            <w:r w:rsidR="00E22787">
              <w:rPr>
                <w:rFonts w:ascii="Verdana" w:hAnsi="Verdana"/>
                <w:sz w:val="20"/>
              </w:rPr>
              <w:t>päätökseen.</w:t>
            </w:r>
            <w:r>
              <w:rPr>
                <w:rFonts w:ascii="Verdana" w:hAnsi="Verdana"/>
                <w:sz w:val="20"/>
              </w:rPr>
              <w:t xml:space="preserve"> </w:t>
            </w:r>
            <w:r w:rsidR="002B195F">
              <w:rPr>
                <w:rFonts w:ascii="Verdana" w:hAnsi="Verdana"/>
                <w:sz w:val="20"/>
              </w:rPr>
              <w:t>Lisää asiakirjaan</w:t>
            </w:r>
            <w:r>
              <w:rPr>
                <w:rFonts w:ascii="Verdana" w:hAnsi="Verdana"/>
                <w:sz w:val="20"/>
              </w:rPr>
              <w:t xml:space="preserve"> hankintayksikön yhteystied</w:t>
            </w:r>
            <w:r w:rsidR="004B1E1A">
              <w:rPr>
                <w:rFonts w:ascii="Verdana" w:hAnsi="Verdana"/>
                <w:sz w:val="20"/>
              </w:rPr>
              <w:t xml:space="preserve">ot ja </w:t>
            </w:r>
            <w:r w:rsidR="00B61821">
              <w:rPr>
                <w:rFonts w:ascii="Verdana" w:hAnsi="Verdana"/>
                <w:sz w:val="20"/>
              </w:rPr>
              <w:t>poista tämä ohjeruutu. M</w:t>
            </w:r>
            <w:r w:rsidR="004B1E1A">
              <w:rPr>
                <w:rFonts w:ascii="Verdana" w:hAnsi="Verdana"/>
                <w:sz w:val="20"/>
              </w:rPr>
              <w:t>uita muu</w:t>
            </w:r>
            <w:r w:rsidR="00394572">
              <w:rPr>
                <w:rFonts w:ascii="Verdana" w:hAnsi="Verdana"/>
                <w:sz w:val="20"/>
              </w:rPr>
              <w:t>toksia ei ole suositelt</w:t>
            </w:r>
            <w:r w:rsidR="004B1E1A">
              <w:rPr>
                <w:rFonts w:ascii="Verdana" w:hAnsi="Verdana"/>
                <w:sz w:val="20"/>
              </w:rPr>
              <w:t>avaa tehdä.</w:t>
            </w:r>
          </w:p>
        </w:tc>
      </w:tr>
    </w:tbl>
    <w:p w14:paraId="401BEFC6" w14:textId="62CF093E" w:rsidR="00FE56BA" w:rsidRPr="00F1411D" w:rsidRDefault="00C2243A" w:rsidP="00FE56BA">
      <w:pPr>
        <w:pStyle w:val="Heading1"/>
        <w:rPr>
          <w:sz w:val="22"/>
          <w:szCs w:val="20"/>
        </w:rPr>
      </w:pPr>
      <w:r>
        <w:rPr>
          <w:sz w:val="22"/>
          <w:szCs w:val="20"/>
        </w:rPr>
        <w:t>O</w:t>
      </w:r>
      <w:r w:rsidR="00FE56BA" w:rsidRPr="00F1411D">
        <w:rPr>
          <w:sz w:val="22"/>
          <w:szCs w:val="20"/>
        </w:rPr>
        <w:t>IKAISUOHJE JA VALITUSOSOITUS (</w:t>
      </w:r>
      <w:r w:rsidR="002B195F" w:rsidRPr="00F1411D">
        <w:rPr>
          <w:sz w:val="22"/>
          <w:szCs w:val="20"/>
        </w:rPr>
        <w:t>erityisalojen hankinnat</w:t>
      </w:r>
      <w:r w:rsidR="00FE56BA" w:rsidRPr="00F1411D">
        <w:rPr>
          <w:sz w:val="22"/>
          <w:szCs w:val="20"/>
        </w:rPr>
        <w:t>)</w:t>
      </w:r>
    </w:p>
    <w:p w14:paraId="401BEFC8" w14:textId="57321AFC" w:rsidR="00FE56BA" w:rsidRPr="005F4062" w:rsidRDefault="00FE56BA" w:rsidP="00FE56BA">
      <w:pPr>
        <w:rPr>
          <w:sz w:val="20"/>
          <w:szCs w:val="20"/>
        </w:rPr>
      </w:pPr>
      <w:r w:rsidRPr="005F4062">
        <w:rPr>
          <w:sz w:val="20"/>
          <w:szCs w:val="20"/>
        </w:rPr>
        <w:t>Vesi –ja energiahuollon, liikenteen ja postipalvelujen alalla toimivan yksikön julkista hankintaa koskevaan päätökseen tai muuhun hankintamenettelyssä tehtyyn ratkaisuun voidaan hakea muutosta vaatimalla hankintayksiköltä oikaisua (hankintaoikaisu). Asia voidaan myös saattaa valituksella markkinaoikeuden käsiteltäväksi, mikäli hankinnan arvo ylittää vesi –ja energiahuollon, liikenteen ja postipalvelujen alalla toimivan yksiköiden hankinnoista annetun lain</w:t>
      </w:r>
      <w:r w:rsidR="00F1411D">
        <w:rPr>
          <w:sz w:val="20"/>
          <w:szCs w:val="20"/>
        </w:rPr>
        <w:t xml:space="preserve"> (erityisalojen hankintalaki</w:t>
      </w:r>
      <w:r w:rsidR="008C62D1">
        <w:rPr>
          <w:sz w:val="20"/>
          <w:szCs w:val="20"/>
        </w:rPr>
        <w:t>, 1398/2016</w:t>
      </w:r>
      <w:r w:rsidR="00F1411D">
        <w:rPr>
          <w:sz w:val="20"/>
          <w:szCs w:val="20"/>
        </w:rPr>
        <w:t>) 13</w:t>
      </w:r>
      <w:r w:rsidRPr="005F4062">
        <w:rPr>
          <w:sz w:val="20"/>
          <w:szCs w:val="20"/>
        </w:rPr>
        <w:t xml:space="preserve"> §:n mukaisen kynnysarvon.</w:t>
      </w:r>
    </w:p>
    <w:p w14:paraId="401BEFC9" w14:textId="28DFD1EC" w:rsidR="00FE56BA" w:rsidRDefault="00FE56BA" w:rsidP="00FE56BA">
      <w:pPr>
        <w:rPr>
          <w:sz w:val="20"/>
          <w:szCs w:val="20"/>
        </w:rPr>
      </w:pPr>
      <w:r w:rsidRPr="005F4062">
        <w:rPr>
          <w:sz w:val="20"/>
          <w:szCs w:val="20"/>
        </w:rPr>
        <w:t>Edellä mainitun kynnysarvon alittavaan hankintaan sovelletaan julkisista hankinnoista</w:t>
      </w:r>
      <w:r w:rsidR="008C62D1">
        <w:rPr>
          <w:sz w:val="20"/>
          <w:szCs w:val="20"/>
        </w:rPr>
        <w:t xml:space="preserve"> ja käyttöoikeussopimuksista</w:t>
      </w:r>
      <w:r w:rsidRPr="005F4062">
        <w:rPr>
          <w:sz w:val="20"/>
          <w:szCs w:val="20"/>
        </w:rPr>
        <w:t xml:space="preserve"> annetun lain (hankintalaki</w:t>
      </w:r>
      <w:r w:rsidR="008C62D1">
        <w:rPr>
          <w:sz w:val="20"/>
          <w:szCs w:val="20"/>
        </w:rPr>
        <w:t>, 1397/2016</w:t>
      </w:r>
      <w:r w:rsidRPr="005F4062">
        <w:rPr>
          <w:sz w:val="20"/>
          <w:szCs w:val="20"/>
        </w:rPr>
        <w:t>) hankintaoikaisua koskevia säännöksiä, jos hankintayksikkö on valtio, kunnan tai kuntayhtymän viranomainen, liikelaitos, julkisoikeudellinen laitos tai edellä mainittujen tahojen muodostama yhteenliittymä.</w:t>
      </w:r>
    </w:p>
    <w:p w14:paraId="401BEFCA" w14:textId="50E9CF36" w:rsidR="00FE56BA" w:rsidRPr="00A147AB" w:rsidRDefault="00A147AB" w:rsidP="00FE56BA">
      <w:pPr>
        <w:pStyle w:val="Heading2"/>
        <w:rPr>
          <w:sz w:val="24"/>
          <w:szCs w:val="20"/>
        </w:rPr>
      </w:pPr>
      <w:r w:rsidRPr="00A147AB">
        <w:rPr>
          <w:sz w:val="24"/>
          <w:szCs w:val="20"/>
        </w:rPr>
        <w:t xml:space="preserve">I </w:t>
      </w:r>
      <w:r w:rsidR="00FE56BA" w:rsidRPr="00A147AB">
        <w:rPr>
          <w:sz w:val="24"/>
          <w:szCs w:val="20"/>
        </w:rPr>
        <w:t>Oikaisuohje</w:t>
      </w:r>
    </w:p>
    <w:p w14:paraId="401BEFCB" w14:textId="7F2C2840" w:rsidR="00FE56BA" w:rsidRPr="005F4062" w:rsidRDefault="00FE56BA" w:rsidP="00FE56BA">
      <w:pPr>
        <w:rPr>
          <w:sz w:val="20"/>
          <w:szCs w:val="20"/>
        </w:rPr>
      </w:pPr>
      <w:r w:rsidRPr="005F4062">
        <w:rPr>
          <w:sz w:val="20"/>
          <w:szCs w:val="20"/>
        </w:rPr>
        <w:t xml:space="preserve">Hankintayksikön päätökseen tai muuhun hankintamenettelyssä tehtyyn ratkaisuun tyytymätön voi vaatia hankintalain </w:t>
      </w:r>
      <w:r w:rsidR="00F1411D">
        <w:rPr>
          <w:sz w:val="20"/>
          <w:szCs w:val="20"/>
        </w:rPr>
        <w:t>1</w:t>
      </w:r>
      <w:r w:rsidR="0061007F">
        <w:rPr>
          <w:sz w:val="20"/>
          <w:szCs w:val="20"/>
        </w:rPr>
        <w:t>32–135 §:n</w:t>
      </w:r>
      <w:r w:rsidR="00F1411D">
        <w:rPr>
          <w:sz w:val="20"/>
          <w:szCs w:val="20"/>
        </w:rPr>
        <w:t xml:space="preserve"> </w:t>
      </w:r>
      <w:r w:rsidR="0061007F">
        <w:rPr>
          <w:sz w:val="20"/>
          <w:szCs w:val="20"/>
        </w:rPr>
        <w:t>m</w:t>
      </w:r>
      <w:r w:rsidRPr="005F4062">
        <w:rPr>
          <w:sz w:val="20"/>
          <w:szCs w:val="20"/>
        </w:rPr>
        <w:t>ukaan hankintaoikaisua. Hankintaoikaisua voi vaatia hankintayksiköltä kirjallisesti tarjouskilpailuun osallistunut tarjoaja tai osallistumishakemuksen tehnyt ehdokas eli se, johon päätös on kohdistettu tai jonka oikeuteen, velvollisuuteen tai etuun päätös välittömästi vaikuttaa (asianosainen).</w:t>
      </w:r>
    </w:p>
    <w:p w14:paraId="401BEFCC" w14:textId="77777777" w:rsidR="00FE56BA" w:rsidRPr="005F4062" w:rsidRDefault="00FE56BA" w:rsidP="00FE56BA">
      <w:pPr>
        <w:rPr>
          <w:sz w:val="20"/>
          <w:szCs w:val="20"/>
        </w:rPr>
      </w:pPr>
      <w:r w:rsidRPr="005F4062">
        <w:rPr>
          <w:sz w:val="20"/>
          <w:szCs w:val="20"/>
        </w:rPr>
        <w:t xml:space="preserve">Asianosaisen on vaadittava hankintaoikaisua 14 päivän kuluessa siitä, kun asianosainen on saanut tiedon hankintayksikön päätöksestä tai muusta hankintamenettelyssä tehdystä ratkaisusta. </w:t>
      </w:r>
    </w:p>
    <w:p w14:paraId="401BEFCD" w14:textId="77777777" w:rsidR="00FE56BA" w:rsidRPr="005F4062" w:rsidRDefault="00FE56BA" w:rsidP="00FE56BA">
      <w:pPr>
        <w:rPr>
          <w:sz w:val="20"/>
          <w:szCs w:val="20"/>
        </w:rPr>
      </w:pPr>
      <w:r w:rsidRPr="005F4062">
        <w:rPr>
          <w:sz w:val="20"/>
          <w:szCs w:val="20"/>
        </w:rPr>
        <w:t xml:space="preserve">Sähköistä tiedoksiantoa käytettäessä hankintapäätös oheisasiakirjoineen katsotaan saaduksi tiedoksi sinä päivänä, jolloin päätöksen oheisasiakirjoineen sisältävä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 </w:t>
      </w:r>
    </w:p>
    <w:p w14:paraId="401BEFCE" w14:textId="77777777" w:rsidR="00FE56BA" w:rsidRPr="005F4062" w:rsidRDefault="00FE56BA" w:rsidP="00FE56BA">
      <w:pPr>
        <w:rPr>
          <w:sz w:val="20"/>
          <w:szCs w:val="20"/>
        </w:rPr>
      </w:pPr>
      <w:r w:rsidRPr="005F4062">
        <w:rPr>
          <w:sz w:val="20"/>
          <w:szCs w:val="20"/>
        </w:rPr>
        <w:t xml:space="preserve">Jos tiedoksianto toimitetaan postitse kirjeellä vastaanottajalle, vastaanottajan katsotaan saaneen asiasta tiedon seitsemäntenä päivänä sen lähettämisestä, jollei tiedoksiannon näytetä tapahtuneen myöhemmin. Käytettäessä todisteellista tiedoksiantotapaa, tiedoksianto </w:t>
      </w:r>
      <w:r w:rsidRPr="005F4062">
        <w:rPr>
          <w:sz w:val="20"/>
          <w:szCs w:val="20"/>
        </w:rPr>
        <w:lastRenderedPageBreak/>
        <w:t>katsotaan tapahtuneeksi saantitodistuksen osoittamana aikana tai erilliseen tiedoksisaantitodistukseen merkittynä aikana.</w:t>
      </w:r>
    </w:p>
    <w:p w14:paraId="401BEFCF" w14:textId="77777777" w:rsidR="00FE56BA" w:rsidRPr="005F4062" w:rsidRDefault="00FE56BA" w:rsidP="00FE56BA">
      <w:pPr>
        <w:pStyle w:val="Heading3"/>
        <w:rPr>
          <w:sz w:val="20"/>
          <w:szCs w:val="20"/>
        </w:rPr>
      </w:pPr>
      <w:r w:rsidRPr="005F4062">
        <w:rPr>
          <w:sz w:val="20"/>
          <w:szCs w:val="20"/>
        </w:rPr>
        <w:t>Hankintaoikaisua koskevan vaatimuksen sisältö</w:t>
      </w:r>
    </w:p>
    <w:p w14:paraId="401BEFD0" w14:textId="77777777" w:rsidR="00FE56BA" w:rsidRPr="005F4062" w:rsidRDefault="00FE56BA" w:rsidP="00FE56BA">
      <w:pPr>
        <w:rPr>
          <w:sz w:val="20"/>
          <w:szCs w:val="20"/>
        </w:rPr>
      </w:pPr>
      <w:r w:rsidRPr="005F4062">
        <w:rPr>
          <w:sz w:val="20"/>
          <w:szCs w:val="20"/>
        </w:rPr>
        <w:t xml:space="preserve">Hankintaoikaisuvaatimuksesta on käytävä ilmi vaatimukset perusteineen. Vaatimuksesta on käytävä ilmi oikaisua vaativan nimi sekä tarvittavat yhteystiedot asian hoitamiseksi. </w:t>
      </w:r>
    </w:p>
    <w:p w14:paraId="401BEFD1" w14:textId="2E87338C" w:rsidR="00FE56BA" w:rsidRPr="005F4062" w:rsidRDefault="00FE56BA" w:rsidP="00FE56BA">
      <w:pPr>
        <w:rPr>
          <w:sz w:val="20"/>
          <w:szCs w:val="20"/>
        </w:rPr>
      </w:pPr>
      <w:r w:rsidRPr="005F4062">
        <w:rPr>
          <w:sz w:val="20"/>
          <w:szCs w:val="20"/>
        </w:rPr>
        <w:t>Vaatimukseen on liitettävä asiakirjat, joihin vaa</w:t>
      </w:r>
      <w:r w:rsidR="006943E8">
        <w:rPr>
          <w:sz w:val="20"/>
          <w:szCs w:val="20"/>
        </w:rPr>
        <w:t>timuksen tekijä vetoaa, jolleiva</w:t>
      </w:r>
      <w:r w:rsidRPr="005F4062">
        <w:rPr>
          <w:sz w:val="20"/>
          <w:szCs w:val="20"/>
        </w:rPr>
        <w:t xml:space="preserve">t ne jo ole hankintayksikön hallussa. </w:t>
      </w:r>
    </w:p>
    <w:p w14:paraId="401BEFD2" w14:textId="77777777" w:rsidR="00FE56BA" w:rsidRPr="005F4062" w:rsidRDefault="00FE56BA" w:rsidP="00FE56BA">
      <w:pPr>
        <w:pStyle w:val="Heading3"/>
        <w:rPr>
          <w:sz w:val="20"/>
          <w:szCs w:val="20"/>
        </w:rPr>
      </w:pPr>
      <w:r w:rsidRPr="005F4062">
        <w:rPr>
          <w:sz w:val="20"/>
          <w:szCs w:val="20"/>
        </w:rPr>
        <w:t>Toimitusosoite</w:t>
      </w:r>
    </w:p>
    <w:p w14:paraId="401BEFD3" w14:textId="77777777" w:rsidR="00FE56BA" w:rsidRPr="005F4062" w:rsidRDefault="00FE56BA" w:rsidP="00FE56BA">
      <w:pPr>
        <w:rPr>
          <w:sz w:val="20"/>
          <w:szCs w:val="20"/>
        </w:rPr>
      </w:pPr>
      <w:r w:rsidRPr="005F4062">
        <w:rPr>
          <w:sz w:val="20"/>
          <w:szCs w:val="20"/>
        </w:rPr>
        <w:t xml:space="preserve">Hankintaoikaisuvaatimus toimitetaan hankintayksikölle. </w:t>
      </w:r>
    </w:p>
    <w:p w14:paraId="401BEFD4" w14:textId="77777777" w:rsidR="00FE56BA" w:rsidRPr="00A147AB" w:rsidRDefault="00FE56BA" w:rsidP="00FE56BA">
      <w:pPr>
        <w:rPr>
          <w:sz w:val="20"/>
          <w:szCs w:val="20"/>
          <w:highlight w:val="cyan"/>
        </w:rPr>
      </w:pPr>
      <w:r w:rsidRPr="00A147AB">
        <w:rPr>
          <w:sz w:val="20"/>
          <w:szCs w:val="20"/>
          <w:highlight w:val="cyan"/>
        </w:rPr>
        <w:t>Hankintayksikön yhteystiedot:</w:t>
      </w:r>
      <w:r w:rsidR="003B0B28" w:rsidRPr="00A147AB">
        <w:rPr>
          <w:sz w:val="20"/>
          <w:szCs w:val="20"/>
          <w:highlight w:val="cyan"/>
        </w:rPr>
        <w:t xml:space="preserve"> [OHJE: Täytä tähän hankintayksikön tiedot]</w:t>
      </w:r>
    </w:p>
    <w:p w14:paraId="401BEFD5" w14:textId="77777777" w:rsidR="00FE56BA" w:rsidRPr="00A147AB" w:rsidRDefault="006147BB" w:rsidP="00FE56BA">
      <w:pPr>
        <w:spacing w:after="0"/>
        <w:rPr>
          <w:sz w:val="20"/>
          <w:szCs w:val="20"/>
          <w:highlight w:val="cyan"/>
        </w:rPr>
      </w:pPr>
      <w:r w:rsidRPr="00A147AB">
        <w:rPr>
          <w:sz w:val="20"/>
          <w:szCs w:val="20"/>
          <w:highlight w:val="cyan"/>
        </w:rPr>
        <w:t>XXX</w:t>
      </w:r>
      <w:r w:rsidR="00FE56BA" w:rsidRPr="00A147AB">
        <w:rPr>
          <w:sz w:val="20"/>
          <w:szCs w:val="20"/>
          <w:highlight w:val="cyan"/>
        </w:rPr>
        <w:t xml:space="preserve"> Oy/viranomainen</w:t>
      </w:r>
    </w:p>
    <w:p w14:paraId="401BEFD6" w14:textId="77777777" w:rsidR="00FE56BA" w:rsidRPr="00A147AB" w:rsidRDefault="006147BB" w:rsidP="00FE56BA">
      <w:pPr>
        <w:spacing w:after="0"/>
        <w:rPr>
          <w:sz w:val="20"/>
          <w:szCs w:val="20"/>
          <w:highlight w:val="cyan"/>
        </w:rPr>
      </w:pPr>
      <w:r w:rsidRPr="00A147AB">
        <w:rPr>
          <w:sz w:val="20"/>
          <w:szCs w:val="20"/>
          <w:highlight w:val="cyan"/>
        </w:rPr>
        <w:t>PL XXX</w:t>
      </w:r>
      <w:r w:rsidR="00FE56BA" w:rsidRPr="00A147AB">
        <w:rPr>
          <w:sz w:val="20"/>
          <w:szCs w:val="20"/>
          <w:highlight w:val="cyan"/>
        </w:rPr>
        <w:t>, postinumero</w:t>
      </w:r>
    </w:p>
    <w:p w14:paraId="401BEFD7" w14:textId="77777777" w:rsidR="00FE56BA" w:rsidRPr="00A147AB" w:rsidRDefault="003B0B28" w:rsidP="00FE56BA">
      <w:pPr>
        <w:spacing w:after="0"/>
        <w:rPr>
          <w:sz w:val="20"/>
          <w:szCs w:val="20"/>
          <w:highlight w:val="cyan"/>
        </w:rPr>
      </w:pPr>
      <w:r w:rsidRPr="00A147AB">
        <w:rPr>
          <w:sz w:val="20"/>
          <w:szCs w:val="20"/>
          <w:highlight w:val="cyan"/>
        </w:rPr>
        <w:t>K</w:t>
      </w:r>
      <w:r w:rsidR="00FE56BA" w:rsidRPr="00A147AB">
        <w:rPr>
          <w:sz w:val="20"/>
          <w:szCs w:val="20"/>
          <w:highlight w:val="cyan"/>
        </w:rPr>
        <w:t>äyntiosoite</w:t>
      </w:r>
    </w:p>
    <w:p w14:paraId="401BEFD8" w14:textId="77777777" w:rsidR="00FE56BA" w:rsidRPr="005F4062" w:rsidRDefault="003B0B28" w:rsidP="00FE56BA">
      <w:pPr>
        <w:spacing w:after="0"/>
        <w:rPr>
          <w:sz w:val="20"/>
          <w:szCs w:val="20"/>
        </w:rPr>
      </w:pPr>
      <w:r w:rsidRPr="00A147AB">
        <w:rPr>
          <w:sz w:val="20"/>
          <w:szCs w:val="20"/>
          <w:highlight w:val="cyan"/>
        </w:rPr>
        <w:t>S</w:t>
      </w:r>
      <w:r w:rsidR="00FE56BA" w:rsidRPr="00A147AB">
        <w:rPr>
          <w:sz w:val="20"/>
          <w:szCs w:val="20"/>
          <w:highlight w:val="cyan"/>
        </w:rPr>
        <w:t>ähköposti</w:t>
      </w:r>
    </w:p>
    <w:p w14:paraId="401BEFD9" w14:textId="77777777" w:rsidR="00FE56BA" w:rsidRPr="005F4062" w:rsidRDefault="00FE56BA" w:rsidP="00FE56BA">
      <w:pPr>
        <w:spacing w:after="0"/>
        <w:rPr>
          <w:sz w:val="20"/>
          <w:szCs w:val="20"/>
        </w:rPr>
      </w:pPr>
    </w:p>
    <w:p w14:paraId="401BEFDA" w14:textId="77777777" w:rsidR="00FE56BA" w:rsidRPr="005F4062" w:rsidRDefault="00FE56BA" w:rsidP="00FE56BA">
      <w:pPr>
        <w:rPr>
          <w:sz w:val="20"/>
          <w:szCs w:val="20"/>
        </w:rPr>
      </w:pPr>
      <w:r w:rsidRPr="005F4062">
        <w:rPr>
          <w:sz w:val="20"/>
          <w:szCs w:val="20"/>
        </w:rPr>
        <w:t xml:space="preserve">Hankintaoikaisuvaatimuksen </w:t>
      </w:r>
      <w:proofErr w:type="spellStart"/>
      <w:r w:rsidRPr="005F4062">
        <w:rPr>
          <w:sz w:val="20"/>
          <w:szCs w:val="20"/>
        </w:rPr>
        <w:t>vireilletulo</w:t>
      </w:r>
      <w:proofErr w:type="spellEnd"/>
      <w:r w:rsidRPr="005F4062">
        <w:rPr>
          <w:sz w:val="20"/>
          <w:szCs w:val="20"/>
        </w:rPr>
        <w:t xml:space="preserve"> ja käsittely eivät vaikuta siihen määräaikaan, jonka kuluessa asianosainen voi hankintalain nojalla hakea muutosta valittamalla markkinaoikeuteen.</w:t>
      </w:r>
    </w:p>
    <w:p w14:paraId="2747A740" w14:textId="77777777" w:rsidR="00A147AB" w:rsidRDefault="00A147AB">
      <w:pPr>
        <w:rPr>
          <w:rFonts w:eastAsiaTheme="majorEastAsia" w:cstheme="majorBidi"/>
          <w:b/>
          <w:bCs/>
          <w:sz w:val="20"/>
          <w:szCs w:val="20"/>
        </w:rPr>
      </w:pPr>
      <w:r>
        <w:rPr>
          <w:sz w:val="20"/>
          <w:szCs w:val="20"/>
        </w:rPr>
        <w:br w:type="page"/>
      </w:r>
    </w:p>
    <w:p w14:paraId="401BEFDB" w14:textId="07BE0E77" w:rsidR="00FE56BA" w:rsidRPr="00A147AB" w:rsidRDefault="00A147AB" w:rsidP="00FE56BA">
      <w:pPr>
        <w:pStyle w:val="Heading2"/>
        <w:rPr>
          <w:sz w:val="24"/>
          <w:szCs w:val="20"/>
        </w:rPr>
      </w:pPr>
      <w:r w:rsidRPr="00A147AB">
        <w:rPr>
          <w:sz w:val="24"/>
          <w:szCs w:val="20"/>
        </w:rPr>
        <w:lastRenderedPageBreak/>
        <w:t xml:space="preserve">II </w:t>
      </w:r>
      <w:r w:rsidR="00FE56BA" w:rsidRPr="00A147AB">
        <w:rPr>
          <w:sz w:val="24"/>
          <w:szCs w:val="20"/>
        </w:rPr>
        <w:t>Valitusosoitus markkinaoikeuteen</w:t>
      </w:r>
    </w:p>
    <w:p w14:paraId="401BEFDC" w14:textId="196E929A" w:rsidR="00FE56BA" w:rsidRDefault="00FE56BA" w:rsidP="00FE56BA">
      <w:pPr>
        <w:rPr>
          <w:sz w:val="20"/>
          <w:szCs w:val="20"/>
        </w:rPr>
      </w:pPr>
      <w:r w:rsidRPr="005F4062">
        <w:rPr>
          <w:sz w:val="20"/>
          <w:szCs w:val="20"/>
        </w:rPr>
        <w:t>Tarjoaja, osallistumishakemuksen tehnyt ehdokas tai muu taho, jota asia koskee, voi saattaa asian markkinaoikeuden käsiteltäväksi tekemällä valituksen.</w:t>
      </w:r>
      <w:r w:rsidR="00CE6313">
        <w:rPr>
          <w:sz w:val="20"/>
          <w:szCs w:val="20"/>
        </w:rPr>
        <w:t xml:space="preserve"> Erityisalojen hankintalain 128 §:n mukaan muutoksenhakuun tässä laissa </w:t>
      </w:r>
      <w:r w:rsidR="0001776D">
        <w:rPr>
          <w:sz w:val="20"/>
          <w:szCs w:val="20"/>
        </w:rPr>
        <w:t xml:space="preserve">tarkoitetuista </w:t>
      </w:r>
      <w:r w:rsidR="00CE6313" w:rsidRPr="00CE6313">
        <w:rPr>
          <w:sz w:val="20"/>
          <w:szCs w:val="20"/>
        </w:rPr>
        <w:t>ratkaisuista sekä lainvastaisen menettelyn johdosta määrättäviin seuraamuksiin sovelletaan, mitä hankintalain 16 luvussa säädetään.</w:t>
      </w:r>
      <w:r w:rsidR="00CE6313">
        <w:rPr>
          <w:sz w:val="20"/>
          <w:szCs w:val="20"/>
        </w:rPr>
        <w:t xml:space="preserve"> </w:t>
      </w:r>
    </w:p>
    <w:p w14:paraId="02503749" w14:textId="295004F5" w:rsidR="006E2776" w:rsidRPr="006E2776" w:rsidRDefault="006E2776" w:rsidP="006E2776">
      <w:pPr>
        <w:rPr>
          <w:sz w:val="20"/>
          <w:szCs w:val="20"/>
        </w:rPr>
      </w:pPr>
      <w:r w:rsidRPr="006E2776">
        <w:rPr>
          <w:sz w:val="20"/>
          <w:szCs w:val="20"/>
        </w:rPr>
        <w:t xml:space="preserve">Hankintalain 146 §:n mukaan markkinaoikeuden käsiteltäväksi valituksella ei voida saattaa hankintayksikön sellaista päätöstä tai muuta ratkaisua, </w:t>
      </w:r>
      <w:r w:rsidR="008F736A">
        <w:rPr>
          <w:sz w:val="20"/>
          <w:szCs w:val="20"/>
        </w:rPr>
        <w:t xml:space="preserve">joka </w:t>
      </w:r>
      <w:r w:rsidRPr="006E2776">
        <w:rPr>
          <w:sz w:val="20"/>
          <w:szCs w:val="20"/>
        </w:rPr>
        <w:t xml:space="preserve">koskee: </w:t>
      </w:r>
    </w:p>
    <w:p w14:paraId="5A658AC3" w14:textId="77777777" w:rsidR="006E2776" w:rsidRPr="006E2776" w:rsidRDefault="006E2776" w:rsidP="006E2776">
      <w:pPr>
        <w:numPr>
          <w:ilvl w:val="0"/>
          <w:numId w:val="5"/>
        </w:numPr>
        <w:spacing w:line="240" w:lineRule="auto"/>
        <w:ind w:left="714" w:hanging="357"/>
        <w:rPr>
          <w:sz w:val="20"/>
        </w:rPr>
      </w:pPr>
      <w:r w:rsidRPr="006E2776">
        <w:rPr>
          <w:sz w:val="20"/>
        </w:rPr>
        <w:t>yksinomaan hankintamenettelyn valmistelua;</w:t>
      </w:r>
    </w:p>
    <w:p w14:paraId="0489513C" w14:textId="77777777" w:rsidR="006E2776" w:rsidRPr="006E2776" w:rsidRDefault="006E2776" w:rsidP="006E2776">
      <w:pPr>
        <w:numPr>
          <w:ilvl w:val="0"/>
          <w:numId w:val="5"/>
        </w:numPr>
        <w:spacing w:line="240" w:lineRule="auto"/>
        <w:ind w:left="714" w:hanging="357"/>
        <w:rPr>
          <w:sz w:val="20"/>
        </w:rPr>
      </w:pPr>
      <w:r w:rsidRPr="006E2776">
        <w:rPr>
          <w:sz w:val="20"/>
        </w:rPr>
        <w:t xml:space="preserve">sitä, että hankintasopimusta ei jaeta osiin 75 §:n nojalla; tai </w:t>
      </w:r>
    </w:p>
    <w:p w14:paraId="22FE0E9D" w14:textId="16B696F4" w:rsidR="006E2776" w:rsidRPr="006E2776" w:rsidRDefault="006E2776" w:rsidP="006E2776">
      <w:pPr>
        <w:numPr>
          <w:ilvl w:val="0"/>
          <w:numId w:val="5"/>
        </w:numPr>
        <w:spacing w:line="240" w:lineRule="auto"/>
        <w:ind w:left="714" w:hanging="357"/>
        <w:rPr>
          <w:sz w:val="20"/>
        </w:rPr>
      </w:pPr>
      <w:r w:rsidRPr="006E2776">
        <w:rPr>
          <w:sz w:val="20"/>
        </w:rPr>
        <w:t xml:space="preserve">sitä, että 93 §:ssä tarkoitetun kokonaistaloudellisen edullisuuden perusteena käytetään yksinomaan halvinta hintaa tai kustannuksia. </w:t>
      </w:r>
    </w:p>
    <w:p w14:paraId="401BEFDD" w14:textId="17D2EC12" w:rsidR="00FE56BA" w:rsidRPr="005F4062" w:rsidRDefault="006E2776" w:rsidP="00FE56BA">
      <w:pPr>
        <w:rPr>
          <w:sz w:val="20"/>
          <w:szCs w:val="20"/>
        </w:rPr>
      </w:pPr>
      <w:r>
        <w:rPr>
          <w:sz w:val="20"/>
          <w:szCs w:val="20"/>
        </w:rPr>
        <w:t xml:space="preserve">Hankintalain </w:t>
      </w:r>
      <w:r w:rsidR="0061007F">
        <w:rPr>
          <w:sz w:val="20"/>
          <w:szCs w:val="20"/>
        </w:rPr>
        <w:t>14</w:t>
      </w:r>
      <w:r w:rsidR="00FE56BA" w:rsidRPr="005F4062">
        <w:rPr>
          <w:sz w:val="20"/>
          <w:szCs w:val="20"/>
        </w:rPr>
        <w:t>6 §:n mukaan puitejärjestelyyn perustuvaan hankintaan</w:t>
      </w:r>
      <w:r w:rsidR="008C62D1">
        <w:rPr>
          <w:sz w:val="20"/>
          <w:szCs w:val="20"/>
        </w:rPr>
        <w:t xml:space="preserve"> tai dynaamiseen hankintajärjestelmään hyväksymistä koskevaan hankintayksikön ratkaisuun</w:t>
      </w:r>
      <w:r w:rsidR="00FE56BA" w:rsidRPr="005F4062">
        <w:rPr>
          <w:sz w:val="20"/>
          <w:szCs w:val="20"/>
        </w:rPr>
        <w:t xml:space="preserve"> ei saa hakea valittamalla muutosta, jollei markkinaoikeus myönnä asiassa käsittelylupaa. Lupa on myönnettävä, jos:</w:t>
      </w:r>
    </w:p>
    <w:p w14:paraId="401BEFDE" w14:textId="77777777" w:rsidR="00FE56BA" w:rsidRPr="005F4062" w:rsidRDefault="00FE56BA" w:rsidP="00FE56BA">
      <w:pPr>
        <w:pStyle w:val="ListParagraph"/>
        <w:numPr>
          <w:ilvl w:val="0"/>
          <w:numId w:val="1"/>
        </w:numPr>
        <w:rPr>
          <w:sz w:val="20"/>
          <w:szCs w:val="20"/>
        </w:rPr>
      </w:pPr>
      <w:r w:rsidRPr="005F4062">
        <w:rPr>
          <w:sz w:val="20"/>
          <w:szCs w:val="20"/>
        </w:rPr>
        <w:t>asian käsittely on lain soveltamisen kannalta muissa samanlaisissa asioissa tärkeää; tai</w:t>
      </w:r>
    </w:p>
    <w:p w14:paraId="401BEFDF" w14:textId="77777777" w:rsidR="00FE56BA" w:rsidRPr="005F4062" w:rsidRDefault="00FE56BA" w:rsidP="00FE56BA">
      <w:pPr>
        <w:pStyle w:val="ListParagraph"/>
        <w:numPr>
          <w:ilvl w:val="0"/>
          <w:numId w:val="1"/>
        </w:numPr>
        <w:rPr>
          <w:sz w:val="20"/>
          <w:szCs w:val="20"/>
        </w:rPr>
      </w:pPr>
      <w:r w:rsidRPr="005F4062">
        <w:rPr>
          <w:sz w:val="20"/>
          <w:szCs w:val="20"/>
        </w:rPr>
        <w:t>siihen on painava, hankintayksikön menettelyyn liittyvä syy.</w:t>
      </w:r>
    </w:p>
    <w:p w14:paraId="401BEFE0" w14:textId="77777777" w:rsidR="00FE56BA" w:rsidRPr="005F4062" w:rsidRDefault="00FE56BA" w:rsidP="00FE56BA">
      <w:pPr>
        <w:rPr>
          <w:sz w:val="20"/>
          <w:szCs w:val="20"/>
        </w:rPr>
      </w:pPr>
      <w:r w:rsidRPr="005F4062">
        <w:rPr>
          <w:sz w:val="20"/>
          <w:szCs w:val="20"/>
        </w:rPr>
        <w:t xml:space="preserve">Jollei toisin säädetä, valitus on tehtävä kirjallisesti </w:t>
      </w:r>
      <w:r w:rsidRPr="0061007F">
        <w:rPr>
          <w:b/>
          <w:sz w:val="20"/>
          <w:szCs w:val="20"/>
        </w:rPr>
        <w:t>14 päivän</w:t>
      </w:r>
      <w:r w:rsidRPr="005F4062">
        <w:rPr>
          <w:sz w:val="20"/>
          <w:szCs w:val="20"/>
        </w:rPr>
        <w:t xml:space="preserve"> kuluessa siitä, kun asianosainen on saanut tiedon hankintaa koskevasta päätöksestä valitusosoituksineen. </w:t>
      </w:r>
    </w:p>
    <w:p w14:paraId="1B851CE6" w14:textId="45732985" w:rsidR="0061007F" w:rsidRDefault="0061007F" w:rsidP="0061007F">
      <w:pPr>
        <w:rPr>
          <w:sz w:val="20"/>
          <w:szCs w:val="20"/>
        </w:rPr>
      </w:pPr>
      <w:r w:rsidRPr="0061007F">
        <w:rPr>
          <w:sz w:val="20"/>
          <w:szCs w:val="20"/>
        </w:rPr>
        <w:t xml:space="preserve">Valitus on tehtävä </w:t>
      </w:r>
      <w:r w:rsidRPr="0061007F">
        <w:rPr>
          <w:b/>
          <w:sz w:val="20"/>
          <w:szCs w:val="20"/>
        </w:rPr>
        <w:t>30 päivän</w:t>
      </w:r>
      <w:r w:rsidRPr="0061007F">
        <w:rPr>
          <w:sz w:val="20"/>
          <w:szCs w:val="20"/>
        </w:rPr>
        <w:t xml:space="preserve"> kuluessa päätöksen tiedoksisaa</w:t>
      </w:r>
      <w:r>
        <w:rPr>
          <w:sz w:val="20"/>
          <w:szCs w:val="20"/>
        </w:rPr>
        <w:t xml:space="preserve">nnista, jos hankintayksikkö on </w:t>
      </w:r>
      <w:r w:rsidRPr="0061007F">
        <w:rPr>
          <w:sz w:val="20"/>
          <w:szCs w:val="20"/>
        </w:rPr>
        <w:t xml:space="preserve">tehnyt hankinta- tai käyttöoikeussopimuksen hankintalain 130 §:n 1 tai 3 kohdan nojalla noudattamatta odotusaikaa. </w:t>
      </w:r>
    </w:p>
    <w:p w14:paraId="401BEFE2" w14:textId="21A03E5C" w:rsidR="00FE56BA" w:rsidRPr="005F4062" w:rsidRDefault="00FE56BA" w:rsidP="0061007F">
      <w:pPr>
        <w:rPr>
          <w:sz w:val="20"/>
          <w:szCs w:val="20"/>
        </w:rPr>
      </w:pPr>
      <w:r w:rsidRPr="005F4062">
        <w:rPr>
          <w:sz w:val="20"/>
          <w:szCs w:val="20"/>
        </w:rPr>
        <w:t xml:space="preserve">Valitus on tehtävä </w:t>
      </w:r>
      <w:r w:rsidRPr="0061007F">
        <w:rPr>
          <w:b/>
          <w:sz w:val="20"/>
          <w:szCs w:val="20"/>
        </w:rPr>
        <w:t>kuuden kuukauden</w:t>
      </w:r>
      <w:r w:rsidRPr="005F4062">
        <w:rPr>
          <w:sz w:val="20"/>
          <w:szCs w:val="20"/>
        </w:rPr>
        <w:t xml:space="preserve"> kuluessa hankintapäätöksen tekemisestä siinä tapauksessa, että ehdokas tai tarjoaja on saanut tiedon hankintapäätöksestä valitusosoituksineen ja hankintapäätös tai valitusosoitus on ollut </w:t>
      </w:r>
      <w:r w:rsidRPr="0061007F">
        <w:rPr>
          <w:i/>
          <w:sz w:val="20"/>
          <w:szCs w:val="20"/>
        </w:rPr>
        <w:t>olennaisesti</w:t>
      </w:r>
      <w:r w:rsidRPr="005F4062">
        <w:rPr>
          <w:sz w:val="20"/>
          <w:szCs w:val="20"/>
        </w:rPr>
        <w:t xml:space="preserve"> puutteellinen.</w:t>
      </w:r>
    </w:p>
    <w:p w14:paraId="401BEFE3" w14:textId="77777777" w:rsidR="00FE56BA" w:rsidRPr="005F4062" w:rsidRDefault="00FE56BA" w:rsidP="00FE56BA">
      <w:pPr>
        <w:rPr>
          <w:sz w:val="20"/>
          <w:szCs w:val="20"/>
        </w:rPr>
      </w:pPr>
      <w:r w:rsidRPr="005F4062">
        <w:rPr>
          <w:sz w:val="20"/>
          <w:szCs w:val="20"/>
        </w:rPr>
        <w:t>Sähköistä tiedoksiantoa käytettäessä hankintapäätös oheisasiakirjoineen katsotaan saaduksi tiedoksi sinä päivänä, jolloin päätöksen oheisasiakirjoineen sisältävä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johdosta sähköinen viesti on saapunut vastaanottajalle myöhemmin.</w:t>
      </w:r>
    </w:p>
    <w:p w14:paraId="401BEFE4" w14:textId="77777777" w:rsidR="00FE56BA" w:rsidRPr="005F4062" w:rsidRDefault="00FE56BA" w:rsidP="00FE56BA">
      <w:pPr>
        <w:rPr>
          <w:sz w:val="20"/>
          <w:szCs w:val="20"/>
        </w:rPr>
      </w:pPr>
      <w:r w:rsidRPr="005F4062">
        <w:rPr>
          <w:sz w:val="20"/>
          <w:szCs w:val="20"/>
        </w:rPr>
        <w:t>Jos tiedoksianto toimitetaan postitse kirjeellä vastaanottajalle, vastaanottajan katsotaan saaneen asiasta tiedon seitsemäntenä päivänä sen lähettämisestä, jollei tiedoksiannon näytetä tapahtuneen myöhemmin. Käytettäessä todisteellista tiedoksiantotapaa, tiedoksianto katsotaan tapahtuneeksi saantitodistuksen osoittamana aikana tai erilliseen tiedoksisaantitodistukseen merkittynä aikana.</w:t>
      </w:r>
    </w:p>
    <w:p w14:paraId="081A3213" w14:textId="77777777" w:rsidR="00DE0098" w:rsidRPr="00DE0098" w:rsidRDefault="00DE0098" w:rsidP="00DE0098">
      <w:pPr>
        <w:pStyle w:val="Heading3"/>
        <w:rPr>
          <w:sz w:val="20"/>
          <w:szCs w:val="20"/>
        </w:rPr>
      </w:pPr>
      <w:r w:rsidRPr="00DE0098">
        <w:rPr>
          <w:sz w:val="20"/>
          <w:szCs w:val="20"/>
        </w:rPr>
        <w:t>Valituksen sisältö</w:t>
      </w:r>
    </w:p>
    <w:p w14:paraId="6FFFBDCB" w14:textId="77777777" w:rsidR="00DE0098" w:rsidRPr="00DE0098" w:rsidRDefault="00DE0098" w:rsidP="00DE0098">
      <w:pPr>
        <w:pStyle w:val="Default"/>
        <w:rPr>
          <w:color w:val="auto"/>
          <w:sz w:val="20"/>
          <w:szCs w:val="20"/>
        </w:rPr>
      </w:pPr>
      <w:r w:rsidRPr="00DE0098">
        <w:rPr>
          <w:color w:val="auto"/>
          <w:sz w:val="20"/>
          <w:szCs w:val="20"/>
        </w:rPr>
        <w:t xml:space="preserve">Valituksessa on ilmoitettava hankinta-asia, jota valitus koskee, sekä valittajan vaatimukset ja </w:t>
      </w:r>
    </w:p>
    <w:p w14:paraId="41210C1B" w14:textId="77777777" w:rsidR="00DE0098" w:rsidRPr="00DE0098" w:rsidRDefault="00DE0098" w:rsidP="00DE0098">
      <w:pPr>
        <w:pStyle w:val="Default"/>
        <w:rPr>
          <w:color w:val="auto"/>
          <w:sz w:val="20"/>
          <w:szCs w:val="20"/>
        </w:rPr>
      </w:pPr>
      <w:r w:rsidRPr="00DE0098">
        <w:rPr>
          <w:color w:val="auto"/>
          <w:sz w:val="20"/>
          <w:szCs w:val="20"/>
        </w:rPr>
        <w:t xml:space="preserve">niiden perusteet. Puitejärjestelyyn perustuvan hankinnan osalta valituskirjelmässä on </w:t>
      </w:r>
    </w:p>
    <w:p w14:paraId="2BDA4F49" w14:textId="77777777" w:rsidR="00DE0098" w:rsidRPr="00DE0098" w:rsidRDefault="00DE0098" w:rsidP="00DE0098">
      <w:pPr>
        <w:pStyle w:val="Default"/>
        <w:rPr>
          <w:color w:val="auto"/>
          <w:sz w:val="20"/>
          <w:szCs w:val="20"/>
        </w:rPr>
      </w:pPr>
      <w:r w:rsidRPr="00DE0098">
        <w:rPr>
          <w:color w:val="auto"/>
          <w:sz w:val="20"/>
          <w:szCs w:val="20"/>
        </w:rPr>
        <w:lastRenderedPageBreak/>
        <w:t>esitettävä, minkä vuoksi käsittelylupa tulisi myöntää.</w:t>
      </w:r>
    </w:p>
    <w:p w14:paraId="71207770" w14:textId="77777777" w:rsidR="00DE0098" w:rsidRPr="00DE0098" w:rsidRDefault="00DE0098" w:rsidP="00DE0098">
      <w:pPr>
        <w:pStyle w:val="Default"/>
        <w:rPr>
          <w:color w:val="auto"/>
          <w:sz w:val="20"/>
          <w:szCs w:val="20"/>
        </w:rPr>
      </w:pPr>
    </w:p>
    <w:p w14:paraId="0592EE50" w14:textId="77777777" w:rsidR="00DE0098" w:rsidRPr="00DE0098" w:rsidRDefault="00DE0098" w:rsidP="00DE0098">
      <w:pPr>
        <w:rPr>
          <w:sz w:val="20"/>
          <w:szCs w:val="20"/>
        </w:rPr>
      </w:pPr>
      <w:r w:rsidRPr="00DE0098">
        <w:rPr>
          <w:sz w:val="20"/>
          <w:szCs w:val="20"/>
        </w:rPr>
        <w:t xml:space="preserve">Valituksessa on ilmoitettava oikeudenkäynnistä hallintoasioissa annetun lain (808/2019) 15 §:n mukaisesti: </w:t>
      </w:r>
    </w:p>
    <w:p w14:paraId="70CD38D1" w14:textId="77777777" w:rsidR="00DE0098" w:rsidRPr="00DE0098" w:rsidRDefault="00DE0098" w:rsidP="00DE0098">
      <w:pPr>
        <w:rPr>
          <w:sz w:val="20"/>
          <w:szCs w:val="20"/>
        </w:rPr>
      </w:pPr>
      <w:r w:rsidRPr="00DE0098">
        <w:rPr>
          <w:sz w:val="20"/>
          <w:szCs w:val="20"/>
        </w:rPr>
        <w:t>1) päätös, johon haetaan muutosta (valituksen kohteena oleva päätös);</w:t>
      </w:r>
    </w:p>
    <w:p w14:paraId="0C09AE41" w14:textId="77777777" w:rsidR="00DE0098" w:rsidRPr="00DE0098" w:rsidRDefault="00DE0098" w:rsidP="00DE0098">
      <w:pPr>
        <w:rPr>
          <w:sz w:val="20"/>
          <w:szCs w:val="20"/>
        </w:rPr>
      </w:pPr>
      <w:r w:rsidRPr="00DE0098">
        <w:rPr>
          <w:sz w:val="20"/>
          <w:szCs w:val="20"/>
        </w:rPr>
        <w:t>2) miltä kohdin päätökseen haetaan muutosta ja mitä muutoksia siihen vaaditaan tehtäväksi (vaatimukset);</w:t>
      </w:r>
    </w:p>
    <w:p w14:paraId="6A6E9EB2" w14:textId="77777777" w:rsidR="00DE0098" w:rsidRPr="00DE0098" w:rsidRDefault="00DE0098" w:rsidP="00DE0098">
      <w:pPr>
        <w:rPr>
          <w:sz w:val="20"/>
          <w:szCs w:val="20"/>
        </w:rPr>
      </w:pPr>
      <w:r w:rsidRPr="00DE0098">
        <w:rPr>
          <w:sz w:val="20"/>
          <w:szCs w:val="20"/>
        </w:rPr>
        <w:t>3) vaatimusten perustelut;</w:t>
      </w:r>
    </w:p>
    <w:p w14:paraId="30CAFD83" w14:textId="77777777" w:rsidR="00DE0098" w:rsidRPr="00DE0098" w:rsidRDefault="00DE0098" w:rsidP="00DE0098">
      <w:pPr>
        <w:rPr>
          <w:sz w:val="20"/>
          <w:szCs w:val="20"/>
        </w:rPr>
      </w:pPr>
      <w:r w:rsidRPr="00DE0098">
        <w:rPr>
          <w:sz w:val="20"/>
          <w:szCs w:val="20"/>
        </w:rPr>
        <w:t>4) mihin valitusoikeus perustuu, jos valituksen kohteena oleva päätös ei kohdistu valittajaan.</w:t>
      </w:r>
    </w:p>
    <w:p w14:paraId="766C652D" w14:textId="77777777" w:rsidR="00DE0098" w:rsidRPr="00DE0098" w:rsidRDefault="00DE0098" w:rsidP="00DE0098">
      <w:pPr>
        <w:rPr>
          <w:sz w:val="20"/>
          <w:szCs w:val="20"/>
        </w:rPr>
      </w:pPr>
      <w:r w:rsidRPr="00DE0098">
        <w:rPr>
          <w:sz w:val="20"/>
          <w:szCs w:val="20"/>
        </w:rPr>
        <w:t xml:space="preserve">Valituksessa on lisäksi ilmoitettava valittajan nimi ja yhteystiedot. Yhteystiedoilla tarkoitetaan postiosoitetta, puhelinnumeroa ja muita tarpeellisia yhteystietoja kuten sähköpostiosoitetta. Jos puhevaltaa käyttää valittajan laillinen edustaja tai asiamies, myös tämän yhteystiedot on ilmoitettava. Yhteystietojen muutoksesta on valituksen vireillä ollessa ilmoitettava viipymättä hallintotuomioistuimelle. Asiamiehen on liitettävä valituskirjelmään valtakirja, kuten oikeudenkäynnistä hallintoasioissa annetun lain 32 §:ssä säädetään.  </w:t>
      </w:r>
    </w:p>
    <w:p w14:paraId="37726057" w14:textId="77777777" w:rsidR="00DE0098" w:rsidRPr="00DE0098" w:rsidRDefault="00DE0098" w:rsidP="00DE0098">
      <w:pPr>
        <w:rPr>
          <w:sz w:val="20"/>
          <w:szCs w:val="20"/>
        </w:rPr>
      </w:pPr>
      <w:r w:rsidRPr="00DE0098">
        <w:rPr>
          <w:sz w:val="20"/>
          <w:szCs w:val="20"/>
        </w:rPr>
        <w:t>Valituksessa on ilmoitettava myös se postiosoite ja mahdollinen muu osoite, johon oikeudenkäyntiin liittyvät asiakirjat voidaan lähettää (prosessiosoite). Mikäli valittaja on ilmoittanut enemmän kuin yhden prosessiosoitteen, voi hallintotuomioistuin valita, mihin ilmoitetuista osoitteista se toimittaa oikeudenkäyntiin liittyvät asiakirjat.</w:t>
      </w:r>
    </w:p>
    <w:p w14:paraId="39E6C026" w14:textId="77777777" w:rsidR="00DE0098" w:rsidRPr="00DE0098" w:rsidRDefault="00DE0098" w:rsidP="00DE0098">
      <w:pPr>
        <w:pStyle w:val="Default"/>
        <w:rPr>
          <w:sz w:val="20"/>
          <w:szCs w:val="20"/>
        </w:rPr>
      </w:pPr>
      <w:r w:rsidRPr="00DE0098">
        <w:rPr>
          <w:sz w:val="20"/>
          <w:szCs w:val="20"/>
        </w:rPr>
        <w:t>Oikaisuvaatimuksen tekijä saa valittaessaan oikaisuvaatimuspäätöksestä esittää vaatimuksilleen uusia perusteluja. Hän saa esittää uuden vaatimuksen vain, jos se perustuu olosuhteiden muutokseen tai oikaisuvaatimuksen tekemisen määräajan päättymisen jälkeen valittajan tietoon tulleeseen seikkaan.</w:t>
      </w:r>
    </w:p>
    <w:p w14:paraId="646643C6" w14:textId="77777777" w:rsidR="00DE0098" w:rsidRPr="00DE0098" w:rsidRDefault="00DE0098" w:rsidP="00DE0098">
      <w:pPr>
        <w:pStyle w:val="Default"/>
        <w:rPr>
          <w:sz w:val="20"/>
          <w:szCs w:val="20"/>
        </w:rPr>
      </w:pPr>
    </w:p>
    <w:p w14:paraId="4242F831" w14:textId="77777777" w:rsidR="00DE0098" w:rsidRPr="00DE0098" w:rsidRDefault="00DE0098" w:rsidP="00DE0098">
      <w:pPr>
        <w:rPr>
          <w:sz w:val="20"/>
          <w:szCs w:val="20"/>
        </w:rPr>
      </w:pPr>
      <w:r w:rsidRPr="00DE0098">
        <w:rPr>
          <w:sz w:val="20"/>
          <w:szCs w:val="20"/>
        </w:rPr>
        <w:t>Valitukseen on liitettävä oikeudenkäynnistä hallintoasioissa annetun lain 16 §:n mukaisesti:</w:t>
      </w:r>
    </w:p>
    <w:p w14:paraId="1E3853E8" w14:textId="77777777" w:rsidR="00DE0098" w:rsidRPr="00DE0098" w:rsidRDefault="00DE0098" w:rsidP="00DE0098">
      <w:pPr>
        <w:rPr>
          <w:sz w:val="20"/>
          <w:szCs w:val="20"/>
        </w:rPr>
      </w:pPr>
      <w:r w:rsidRPr="00DE0098">
        <w:rPr>
          <w:sz w:val="20"/>
          <w:szCs w:val="20"/>
        </w:rPr>
        <w:t>1)</w:t>
      </w:r>
      <w:r w:rsidRPr="00DE0098">
        <w:rPr>
          <w:sz w:val="20"/>
          <w:szCs w:val="20"/>
        </w:rPr>
        <w:t> </w:t>
      </w:r>
      <w:r w:rsidRPr="00DE0098">
        <w:rPr>
          <w:sz w:val="20"/>
          <w:szCs w:val="20"/>
        </w:rPr>
        <w:t>valituksen kohteena oleva päätös valitusosoituksineen;</w:t>
      </w:r>
    </w:p>
    <w:p w14:paraId="71F7B888" w14:textId="77777777" w:rsidR="00DE0098" w:rsidRPr="00DE0098" w:rsidRDefault="00DE0098" w:rsidP="00DE0098">
      <w:pPr>
        <w:rPr>
          <w:sz w:val="20"/>
          <w:szCs w:val="20"/>
        </w:rPr>
      </w:pPr>
      <w:r w:rsidRPr="00DE0098">
        <w:rPr>
          <w:sz w:val="20"/>
          <w:szCs w:val="20"/>
        </w:rPr>
        <w:t>2)</w:t>
      </w:r>
      <w:r w:rsidRPr="00DE0098">
        <w:rPr>
          <w:sz w:val="20"/>
          <w:szCs w:val="20"/>
        </w:rPr>
        <w:t> </w:t>
      </w:r>
      <w:r w:rsidRPr="00DE0098">
        <w:rPr>
          <w:sz w:val="20"/>
          <w:szCs w:val="20"/>
        </w:rPr>
        <w:t>selvitys siitä, milloin valittaja on saanut päätöksen tiedoksi, tai muu selvitys valitusajan alkamisen ajankohdasta;</w:t>
      </w:r>
    </w:p>
    <w:p w14:paraId="476F1DA9" w14:textId="77777777" w:rsidR="00DE0098" w:rsidRPr="00DE0098" w:rsidRDefault="00DE0098" w:rsidP="00DE0098">
      <w:pPr>
        <w:rPr>
          <w:sz w:val="20"/>
          <w:szCs w:val="20"/>
        </w:rPr>
      </w:pPr>
      <w:r w:rsidRPr="00DE0098">
        <w:rPr>
          <w:sz w:val="20"/>
          <w:szCs w:val="20"/>
        </w:rPr>
        <w:t>3)</w:t>
      </w:r>
      <w:r w:rsidRPr="00DE0098">
        <w:rPr>
          <w:sz w:val="20"/>
          <w:szCs w:val="20"/>
        </w:rPr>
        <w:t> </w:t>
      </w:r>
      <w:r w:rsidRPr="00DE0098">
        <w:rPr>
          <w:sz w:val="20"/>
          <w:szCs w:val="20"/>
        </w:rPr>
        <w:t>asiakirjat, joihin valittaja vetoaa vaatimuksensa tueksi, jollei niitä ole jo aikaisemmin toimitettu viranomaiselle.</w:t>
      </w:r>
    </w:p>
    <w:p w14:paraId="0CD1B7BC" w14:textId="77777777" w:rsidR="00DE0098" w:rsidRPr="00DE0098" w:rsidRDefault="00DE0098" w:rsidP="00DE0098">
      <w:pPr>
        <w:pStyle w:val="Default"/>
        <w:rPr>
          <w:b/>
          <w:bCs/>
          <w:color w:val="auto"/>
          <w:sz w:val="20"/>
          <w:szCs w:val="20"/>
        </w:rPr>
      </w:pPr>
      <w:r w:rsidRPr="00DE0098">
        <w:rPr>
          <w:b/>
          <w:bCs/>
          <w:color w:val="auto"/>
          <w:sz w:val="20"/>
          <w:szCs w:val="20"/>
        </w:rPr>
        <w:t xml:space="preserve">Valituksen toimittaminen </w:t>
      </w:r>
    </w:p>
    <w:p w14:paraId="64826AE1" w14:textId="77777777" w:rsidR="00DE0098" w:rsidRPr="00DE0098" w:rsidRDefault="00DE0098" w:rsidP="00DE0098">
      <w:pPr>
        <w:pStyle w:val="Default"/>
        <w:rPr>
          <w:color w:val="auto"/>
          <w:sz w:val="20"/>
          <w:szCs w:val="20"/>
        </w:rPr>
      </w:pPr>
    </w:p>
    <w:p w14:paraId="7A4B33CB" w14:textId="77777777" w:rsidR="00DE0098" w:rsidRPr="00DE0098" w:rsidRDefault="00DE0098" w:rsidP="00DE0098">
      <w:pPr>
        <w:pStyle w:val="Default"/>
        <w:rPr>
          <w:color w:val="auto"/>
          <w:sz w:val="20"/>
          <w:szCs w:val="20"/>
        </w:rPr>
      </w:pPr>
      <w:r w:rsidRPr="00DE0098">
        <w:rPr>
          <w:color w:val="auto"/>
          <w:sz w:val="20"/>
          <w:szCs w:val="20"/>
        </w:rPr>
        <w:t xml:space="preserve">Valitus on toimitettava markkinaoikeudelle. Valituksen tulee olla perillä valitusajan viimeisenä </w:t>
      </w:r>
    </w:p>
    <w:p w14:paraId="320EEED4" w14:textId="77777777" w:rsidR="00DE0098" w:rsidRPr="00DE0098" w:rsidRDefault="00DE0098" w:rsidP="00DE0098">
      <w:pPr>
        <w:pStyle w:val="Default"/>
        <w:rPr>
          <w:color w:val="auto"/>
          <w:sz w:val="20"/>
          <w:szCs w:val="20"/>
        </w:rPr>
      </w:pPr>
      <w:r w:rsidRPr="00DE0098">
        <w:rPr>
          <w:color w:val="auto"/>
          <w:sz w:val="20"/>
          <w:szCs w:val="20"/>
        </w:rPr>
        <w:t xml:space="preserve">päivänä ennen markkinaoikeuden virka-ajan päättymistä. Itse tiedoksisaantipäivää ei lasketa </w:t>
      </w:r>
    </w:p>
    <w:p w14:paraId="01ED0D11" w14:textId="77777777" w:rsidR="00DE0098" w:rsidRPr="00DE0098" w:rsidRDefault="00DE0098" w:rsidP="00DE0098">
      <w:pPr>
        <w:pStyle w:val="Default"/>
        <w:rPr>
          <w:color w:val="auto"/>
          <w:sz w:val="20"/>
          <w:szCs w:val="20"/>
        </w:rPr>
      </w:pPr>
      <w:r w:rsidRPr="00DE0098">
        <w:rPr>
          <w:color w:val="auto"/>
          <w:sz w:val="20"/>
          <w:szCs w:val="20"/>
        </w:rPr>
        <w:t xml:space="preserve">mukaan. </w:t>
      </w:r>
    </w:p>
    <w:p w14:paraId="7E1AF4AD" w14:textId="77777777" w:rsidR="00DE0098" w:rsidRPr="00DE0098" w:rsidRDefault="00DE0098" w:rsidP="00DE0098">
      <w:pPr>
        <w:pStyle w:val="Default"/>
        <w:rPr>
          <w:color w:val="auto"/>
          <w:sz w:val="20"/>
          <w:szCs w:val="20"/>
        </w:rPr>
      </w:pPr>
    </w:p>
    <w:p w14:paraId="6B299732" w14:textId="77777777" w:rsidR="00DE0098" w:rsidRPr="00DE0098" w:rsidRDefault="00DE0098" w:rsidP="00DE0098">
      <w:pPr>
        <w:pStyle w:val="Default"/>
        <w:rPr>
          <w:color w:val="auto"/>
          <w:sz w:val="20"/>
          <w:szCs w:val="20"/>
        </w:rPr>
      </w:pPr>
      <w:r w:rsidRPr="00DE0098">
        <w:rPr>
          <w:color w:val="auto"/>
          <w:sz w:val="20"/>
          <w:szCs w:val="20"/>
        </w:rPr>
        <w:t xml:space="preserve">Valituksen voi toimittaa markkinaoikeuden kansliaan henkilökohtaisesti, asiamiestä </w:t>
      </w:r>
    </w:p>
    <w:p w14:paraId="359A3DCB" w14:textId="77777777" w:rsidR="00DE0098" w:rsidRPr="00DE0098" w:rsidRDefault="00DE0098" w:rsidP="00DE0098">
      <w:pPr>
        <w:pStyle w:val="Default"/>
        <w:rPr>
          <w:color w:val="auto"/>
          <w:sz w:val="20"/>
          <w:szCs w:val="20"/>
        </w:rPr>
      </w:pPr>
      <w:r w:rsidRPr="00DE0098">
        <w:rPr>
          <w:color w:val="auto"/>
          <w:sz w:val="20"/>
          <w:szCs w:val="20"/>
        </w:rPr>
        <w:t xml:space="preserve">käyttäen, lähetin välityksellä, postitse, telekopiona tai sähköpostin avulla kuten laissa </w:t>
      </w:r>
    </w:p>
    <w:p w14:paraId="79416C7C" w14:textId="77777777" w:rsidR="00DE0098" w:rsidRPr="00DE0098" w:rsidRDefault="00DE0098" w:rsidP="00DE0098">
      <w:pPr>
        <w:pStyle w:val="Default"/>
        <w:rPr>
          <w:color w:val="auto"/>
          <w:sz w:val="20"/>
          <w:szCs w:val="20"/>
        </w:rPr>
      </w:pPr>
      <w:r w:rsidRPr="00DE0098">
        <w:rPr>
          <w:color w:val="auto"/>
          <w:sz w:val="20"/>
          <w:szCs w:val="20"/>
        </w:rPr>
        <w:t xml:space="preserve">sähköisestä asioinnista viranomaistoiminnassa (13/2003) säädetään. Jos vireillepanon </w:t>
      </w:r>
    </w:p>
    <w:p w14:paraId="5DEBC5C9" w14:textId="77777777" w:rsidR="00DE0098" w:rsidRPr="00DE0098" w:rsidRDefault="00DE0098" w:rsidP="00DE0098">
      <w:pPr>
        <w:pStyle w:val="Default"/>
        <w:rPr>
          <w:color w:val="auto"/>
          <w:sz w:val="20"/>
          <w:szCs w:val="20"/>
        </w:rPr>
      </w:pPr>
      <w:r w:rsidRPr="00DE0098">
        <w:rPr>
          <w:color w:val="auto"/>
          <w:sz w:val="20"/>
          <w:szCs w:val="20"/>
        </w:rPr>
        <w:t xml:space="preserve">viimeinen päivä on pyhäpäivä, itsenäisyyspäivä, vapunpäivä, joulu- tai juhannusaatto tai </w:t>
      </w:r>
    </w:p>
    <w:p w14:paraId="390F89DC" w14:textId="77777777" w:rsidR="00DE0098" w:rsidRPr="00DE0098" w:rsidRDefault="00DE0098" w:rsidP="00DE0098">
      <w:pPr>
        <w:pStyle w:val="Default"/>
        <w:rPr>
          <w:color w:val="auto"/>
          <w:sz w:val="20"/>
          <w:szCs w:val="20"/>
        </w:rPr>
      </w:pPr>
      <w:r w:rsidRPr="00DE0098">
        <w:rPr>
          <w:color w:val="auto"/>
          <w:sz w:val="20"/>
          <w:szCs w:val="20"/>
        </w:rPr>
        <w:t xml:space="preserve">arkilauantai, saa asiakirjat </w:t>
      </w:r>
      <w:proofErr w:type="gramStart"/>
      <w:r w:rsidRPr="00DE0098">
        <w:rPr>
          <w:color w:val="auto"/>
          <w:sz w:val="20"/>
          <w:szCs w:val="20"/>
        </w:rPr>
        <w:t>toimittaa</w:t>
      </w:r>
      <w:proofErr w:type="gramEnd"/>
      <w:r w:rsidRPr="00DE0098">
        <w:rPr>
          <w:color w:val="auto"/>
          <w:sz w:val="20"/>
          <w:szCs w:val="20"/>
        </w:rPr>
        <w:t xml:space="preserve"> markkinaoikeudelle ensiksi seuraavana arkipäivänä. </w:t>
      </w:r>
    </w:p>
    <w:p w14:paraId="24288E99" w14:textId="77777777" w:rsidR="00DE0098" w:rsidRPr="00DE0098" w:rsidRDefault="00DE0098" w:rsidP="00DE0098">
      <w:pPr>
        <w:pStyle w:val="Default"/>
        <w:rPr>
          <w:color w:val="auto"/>
          <w:sz w:val="20"/>
          <w:szCs w:val="20"/>
        </w:rPr>
      </w:pPr>
    </w:p>
    <w:p w14:paraId="42F3369C" w14:textId="77777777" w:rsidR="00DE0098" w:rsidRPr="00DE0098" w:rsidRDefault="00DE0098" w:rsidP="00DE0098">
      <w:pPr>
        <w:pStyle w:val="Default"/>
        <w:rPr>
          <w:sz w:val="20"/>
          <w:szCs w:val="20"/>
        </w:rPr>
      </w:pPr>
      <w:r w:rsidRPr="00DE0098">
        <w:rPr>
          <w:sz w:val="20"/>
          <w:szCs w:val="20"/>
        </w:rPr>
        <w:t xml:space="preserve">Valituksen voi tehdä myös hallinto- ja erityistuomioistuinten asiointipalvelussa osoitteessa </w:t>
      </w:r>
      <w:hyperlink r:id="rId9" w:history="1">
        <w:r w:rsidRPr="00DE0098">
          <w:rPr>
            <w:rStyle w:val="Hyperlink"/>
            <w:sz w:val="20"/>
            <w:szCs w:val="20"/>
          </w:rPr>
          <w:t>https://asiointi2.oikeus.fi/hallintotuomioistuimet</w:t>
        </w:r>
      </w:hyperlink>
      <w:r w:rsidRPr="00DE0098">
        <w:rPr>
          <w:sz w:val="20"/>
          <w:szCs w:val="20"/>
        </w:rPr>
        <w:t>.</w:t>
      </w:r>
    </w:p>
    <w:p w14:paraId="0782CCE7" w14:textId="77777777" w:rsidR="00DE0098" w:rsidRPr="00DE0098" w:rsidRDefault="00DE0098" w:rsidP="00DE0098">
      <w:pPr>
        <w:pStyle w:val="Default"/>
        <w:rPr>
          <w:rFonts w:cs="Arial"/>
          <w:color w:val="auto"/>
          <w:sz w:val="20"/>
          <w:szCs w:val="20"/>
          <w:shd w:val="clear" w:color="auto" w:fill="FFFFFF"/>
        </w:rPr>
      </w:pPr>
    </w:p>
    <w:p w14:paraId="3FFB5F4F" w14:textId="77777777" w:rsidR="00DE0098" w:rsidRPr="00DE0098" w:rsidRDefault="00DE0098" w:rsidP="00DE0098">
      <w:pPr>
        <w:pStyle w:val="Default"/>
        <w:rPr>
          <w:b/>
          <w:bCs/>
          <w:color w:val="auto"/>
          <w:sz w:val="20"/>
          <w:szCs w:val="20"/>
        </w:rPr>
      </w:pPr>
      <w:r w:rsidRPr="00DE0098">
        <w:rPr>
          <w:b/>
          <w:bCs/>
          <w:color w:val="auto"/>
          <w:sz w:val="20"/>
          <w:szCs w:val="20"/>
        </w:rPr>
        <w:lastRenderedPageBreak/>
        <w:t xml:space="preserve">Valituskielto </w:t>
      </w:r>
    </w:p>
    <w:p w14:paraId="298425AE" w14:textId="77777777" w:rsidR="00DE0098" w:rsidRPr="00DE0098" w:rsidRDefault="00DE0098" w:rsidP="00DE0098">
      <w:pPr>
        <w:pStyle w:val="Default"/>
        <w:rPr>
          <w:color w:val="auto"/>
          <w:sz w:val="20"/>
          <w:szCs w:val="20"/>
        </w:rPr>
      </w:pPr>
    </w:p>
    <w:p w14:paraId="4DA63EBB" w14:textId="77777777" w:rsidR="00DE0098" w:rsidRPr="00DE0098" w:rsidRDefault="00DE0098" w:rsidP="00DE0098">
      <w:pPr>
        <w:pStyle w:val="Default"/>
        <w:rPr>
          <w:color w:val="auto"/>
          <w:sz w:val="20"/>
          <w:szCs w:val="20"/>
        </w:rPr>
      </w:pPr>
      <w:r w:rsidRPr="00DE0098">
        <w:rPr>
          <w:color w:val="auto"/>
          <w:sz w:val="20"/>
          <w:szCs w:val="20"/>
        </w:rPr>
        <w:t xml:space="preserve">Hankintalain 163 §:n mukaan markkinaoikeuden toimivaltaan kuuluvaan asiaan ei saa hakea </w:t>
      </w:r>
    </w:p>
    <w:p w14:paraId="7DC16073" w14:textId="1FEEC10C" w:rsidR="00DE0098" w:rsidRDefault="00DE0098" w:rsidP="00DE0098">
      <w:pPr>
        <w:pStyle w:val="Default"/>
        <w:rPr>
          <w:color w:val="auto"/>
          <w:sz w:val="20"/>
          <w:szCs w:val="20"/>
        </w:rPr>
      </w:pPr>
      <w:r w:rsidRPr="00DE0098">
        <w:rPr>
          <w:color w:val="auto"/>
          <w:sz w:val="20"/>
          <w:szCs w:val="20"/>
        </w:rPr>
        <w:t xml:space="preserve">muutosta kuntalain (410/2015) eikä oikeudenkäynnistä hallintoasiassa annetun lain nojalla. </w:t>
      </w:r>
    </w:p>
    <w:p w14:paraId="2570B530" w14:textId="77777777" w:rsidR="00815E97" w:rsidRPr="00DE0098" w:rsidRDefault="00815E97" w:rsidP="00DE0098">
      <w:pPr>
        <w:pStyle w:val="Default"/>
        <w:rPr>
          <w:color w:val="auto"/>
          <w:sz w:val="20"/>
          <w:szCs w:val="20"/>
        </w:rPr>
      </w:pPr>
    </w:p>
    <w:p w14:paraId="401BEFEE" w14:textId="281E8BEC" w:rsidR="00FE56BA" w:rsidRDefault="00FE56BA" w:rsidP="00FE56BA">
      <w:pPr>
        <w:rPr>
          <w:sz w:val="20"/>
          <w:szCs w:val="20"/>
        </w:rPr>
      </w:pPr>
      <w:r w:rsidRPr="005F4062">
        <w:rPr>
          <w:sz w:val="20"/>
          <w:szCs w:val="20"/>
        </w:rPr>
        <w:t>Puitejärjestelyyn perustuvaan hankintaan</w:t>
      </w:r>
      <w:r w:rsidR="00774B30">
        <w:rPr>
          <w:sz w:val="20"/>
          <w:szCs w:val="20"/>
        </w:rPr>
        <w:t xml:space="preserve"> tai dynaamiseen hankintajärjestelmään hyväksymistä koskevaan hankintayksikön ratkaisuun</w:t>
      </w:r>
      <w:r w:rsidR="00774B30" w:rsidRPr="005F4062">
        <w:rPr>
          <w:sz w:val="20"/>
          <w:szCs w:val="20"/>
        </w:rPr>
        <w:t xml:space="preserve"> </w:t>
      </w:r>
      <w:r w:rsidRPr="005F4062">
        <w:rPr>
          <w:sz w:val="20"/>
          <w:szCs w:val="20"/>
        </w:rPr>
        <w:t xml:space="preserve">ei saa hakea muutosta valittamalla, jollei markkinaoikeus myönnä asiassa käsittelylupaa hankintalain </w:t>
      </w:r>
      <w:r w:rsidR="008C62D1">
        <w:rPr>
          <w:sz w:val="20"/>
          <w:szCs w:val="20"/>
        </w:rPr>
        <w:t>146</w:t>
      </w:r>
      <w:r w:rsidRPr="005F4062">
        <w:rPr>
          <w:sz w:val="20"/>
          <w:szCs w:val="20"/>
        </w:rPr>
        <w:t xml:space="preserve"> §:n mukaisesti.</w:t>
      </w:r>
    </w:p>
    <w:p w14:paraId="3E36F572" w14:textId="7D163CAB" w:rsidR="00194A6F" w:rsidRPr="00194A6F" w:rsidRDefault="00194A6F" w:rsidP="00194A6F">
      <w:pPr>
        <w:rPr>
          <w:sz w:val="20"/>
          <w:szCs w:val="20"/>
        </w:rPr>
      </w:pPr>
      <w:r w:rsidRPr="00194A6F">
        <w:rPr>
          <w:b/>
          <w:sz w:val="20"/>
          <w:szCs w:val="20"/>
        </w:rPr>
        <w:t>Valituksen maksut</w:t>
      </w:r>
    </w:p>
    <w:p w14:paraId="1B725691" w14:textId="5C672C2A" w:rsidR="00194A6F" w:rsidRPr="00194A6F" w:rsidRDefault="00194A6F" w:rsidP="00194A6F">
      <w:pPr>
        <w:rPr>
          <w:sz w:val="20"/>
          <w:szCs w:val="20"/>
        </w:rPr>
      </w:pPr>
      <w:r w:rsidRPr="00194A6F">
        <w:rPr>
          <w:sz w:val="20"/>
          <w:szCs w:val="20"/>
        </w:rPr>
        <w:t>Markkinaoikeudessa perittävät oikeudenkäyntimaksut määräytyvät voimaan tulevan tuomioistuinmaksulain (1455/2015) mukaan.</w:t>
      </w:r>
    </w:p>
    <w:p w14:paraId="3509505F" w14:textId="4D9B5DB8" w:rsidR="00194A6F" w:rsidRPr="00194A6F" w:rsidRDefault="00194A6F" w:rsidP="00194A6F">
      <w:pPr>
        <w:rPr>
          <w:sz w:val="20"/>
          <w:szCs w:val="20"/>
        </w:rPr>
      </w:pPr>
      <w:r w:rsidRPr="00194A6F">
        <w:rPr>
          <w:sz w:val="20"/>
          <w:szCs w:val="20"/>
        </w:rPr>
        <w:t>Markkinaoikeudessa peritään riita-asiassa, muutoksenhakuasiassa ja muussa lainkäyttöasiassa oikeudenkäyntimaksua 2 050 (kaksituhatta viisikymmentä) euroa.</w:t>
      </w:r>
    </w:p>
    <w:p w14:paraId="2E7B1206" w14:textId="085E94E3" w:rsidR="00194A6F" w:rsidRPr="00194A6F" w:rsidRDefault="00194A6F" w:rsidP="00194A6F">
      <w:pPr>
        <w:rPr>
          <w:sz w:val="20"/>
          <w:szCs w:val="20"/>
        </w:rPr>
      </w:pPr>
      <w:r w:rsidRPr="00194A6F">
        <w:rPr>
          <w:sz w:val="20"/>
          <w:szCs w:val="20"/>
        </w:rPr>
        <w:t>Jos markkinaoikeudessa käsiteltävässä julkisia hankintoja koskevassa asiassa hankinnan arvo on vähintään miljoona euroa, käsittelymaksu on 4</w:t>
      </w:r>
      <w:r w:rsidR="008F736A">
        <w:rPr>
          <w:sz w:val="20"/>
          <w:szCs w:val="20"/>
        </w:rPr>
        <w:t xml:space="preserve"> </w:t>
      </w:r>
      <w:r w:rsidRPr="00194A6F">
        <w:rPr>
          <w:sz w:val="20"/>
          <w:szCs w:val="20"/>
        </w:rPr>
        <w:t>100 (neljätuhatta sata) euroa. Jos hankinnan arvo on vähintään 10 miljoonaa euroa, käsittelymaksu on 6</w:t>
      </w:r>
      <w:r w:rsidR="008F736A">
        <w:rPr>
          <w:sz w:val="20"/>
          <w:szCs w:val="20"/>
        </w:rPr>
        <w:t xml:space="preserve"> </w:t>
      </w:r>
      <w:r w:rsidRPr="00194A6F">
        <w:rPr>
          <w:sz w:val="20"/>
          <w:szCs w:val="20"/>
        </w:rPr>
        <w:t>140 (kuusituhatta sataneljäkymmentä) euroa</w:t>
      </w:r>
      <w:r w:rsidR="008F736A">
        <w:rPr>
          <w:sz w:val="20"/>
          <w:szCs w:val="20"/>
        </w:rPr>
        <w:t>.</w:t>
      </w:r>
    </w:p>
    <w:p w14:paraId="3EFC5B94" w14:textId="277C49CD" w:rsidR="00194A6F" w:rsidRPr="00194A6F" w:rsidRDefault="00194A6F" w:rsidP="00194A6F">
      <w:pPr>
        <w:rPr>
          <w:sz w:val="20"/>
          <w:szCs w:val="20"/>
        </w:rPr>
      </w:pPr>
      <w:r w:rsidRPr="00194A6F">
        <w:rPr>
          <w:sz w:val="20"/>
          <w:szCs w:val="20"/>
        </w:rPr>
        <w:t>Hankinta-asioissa peritään 2</w:t>
      </w:r>
      <w:r w:rsidR="008F736A">
        <w:rPr>
          <w:sz w:val="20"/>
          <w:szCs w:val="20"/>
        </w:rPr>
        <w:t xml:space="preserve"> </w:t>
      </w:r>
      <w:r w:rsidRPr="00194A6F">
        <w:rPr>
          <w:sz w:val="20"/>
          <w:szCs w:val="20"/>
        </w:rPr>
        <w:t>050 (kahdentuhannen viidenkymmenen), 4</w:t>
      </w:r>
      <w:r w:rsidR="008F736A">
        <w:rPr>
          <w:sz w:val="20"/>
          <w:szCs w:val="20"/>
        </w:rPr>
        <w:t xml:space="preserve"> </w:t>
      </w:r>
      <w:r w:rsidRPr="00194A6F">
        <w:rPr>
          <w:sz w:val="20"/>
          <w:szCs w:val="20"/>
        </w:rPr>
        <w:t>100 (neljäntuhannen sadan) tai 6</w:t>
      </w:r>
      <w:r w:rsidR="008F736A">
        <w:rPr>
          <w:sz w:val="20"/>
          <w:szCs w:val="20"/>
        </w:rPr>
        <w:t xml:space="preserve"> </w:t>
      </w:r>
      <w:r w:rsidRPr="00194A6F">
        <w:rPr>
          <w:sz w:val="20"/>
          <w:szCs w:val="20"/>
        </w:rPr>
        <w:t xml:space="preserve">140 (kuudentuhannen </w:t>
      </w:r>
      <w:proofErr w:type="spellStart"/>
      <w:r w:rsidRPr="00194A6F">
        <w:rPr>
          <w:sz w:val="20"/>
          <w:szCs w:val="20"/>
        </w:rPr>
        <w:t>sadanneljänkymmenen</w:t>
      </w:r>
      <w:proofErr w:type="spellEnd"/>
      <w:r w:rsidRPr="00194A6F">
        <w:rPr>
          <w:sz w:val="20"/>
          <w:szCs w:val="20"/>
        </w:rPr>
        <w:t xml:space="preserve">) euron sijasta 500 (viidensadan) euron oikeudenkäyntimaksu, jos asia poistetaan käsittelystä antamatta pääasiassa ratkaisua, se jää tutkimatta tai se jää </w:t>
      </w:r>
      <w:proofErr w:type="spellStart"/>
      <w:r w:rsidRPr="00194A6F">
        <w:rPr>
          <w:sz w:val="20"/>
          <w:szCs w:val="20"/>
        </w:rPr>
        <w:t>sillensä</w:t>
      </w:r>
      <w:proofErr w:type="spellEnd"/>
      <w:r w:rsidRPr="00194A6F">
        <w:rPr>
          <w:sz w:val="20"/>
          <w:szCs w:val="20"/>
        </w:rPr>
        <w:t>. Näin voi käydä esimerkiksi valituksen peruutuksen vuoksi.</w:t>
      </w:r>
    </w:p>
    <w:p w14:paraId="53E376D7" w14:textId="09E9492C" w:rsidR="00194A6F" w:rsidRPr="00194A6F" w:rsidRDefault="00194A6F" w:rsidP="00194A6F">
      <w:pPr>
        <w:rPr>
          <w:sz w:val="20"/>
          <w:szCs w:val="20"/>
        </w:rPr>
      </w:pPr>
      <w:r w:rsidRPr="00194A6F">
        <w:rPr>
          <w:sz w:val="20"/>
          <w:szCs w:val="20"/>
        </w:rPr>
        <w:t>Muutoksenhaussa markkinaoikeuden ratkaisemaan asiaan korkeimmassa oikeudessa tai korkeimmassa hallinto-oikeudessa maksu on samansuuruinen ja määräytyy samojen perusteiden mukaan kuin markkinaoikeudessa.</w:t>
      </w:r>
    </w:p>
    <w:p w14:paraId="36EAA989" w14:textId="0647C1FA" w:rsidR="00194A6F" w:rsidRPr="005F4062" w:rsidRDefault="00194A6F" w:rsidP="00FE56BA">
      <w:pPr>
        <w:rPr>
          <w:sz w:val="20"/>
          <w:szCs w:val="20"/>
        </w:rPr>
      </w:pPr>
      <w:r w:rsidRPr="00194A6F">
        <w:rPr>
          <w:sz w:val="20"/>
          <w:szCs w:val="20"/>
        </w:rPr>
        <w:t xml:space="preserve">Maksuvelvollinen on asian </w:t>
      </w:r>
      <w:proofErr w:type="spellStart"/>
      <w:r w:rsidRPr="00194A6F">
        <w:rPr>
          <w:sz w:val="20"/>
          <w:szCs w:val="20"/>
        </w:rPr>
        <w:t>vireillepanija</w:t>
      </w:r>
      <w:proofErr w:type="spellEnd"/>
      <w:r w:rsidRPr="00194A6F">
        <w:rPr>
          <w:sz w:val="20"/>
          <w:szCs w:val="20"/>
        </w:rPr>
        <w:t xml:space="preserve"> tai hänen sijaansa tullut.</w:t>
      </w:r>
    </w:p>
    <w:p w14:paraId="401BEFEF" w14:textId="77777777" w:rsidR="00FE56BA" w:rsidRPr="005F4062" w:rsidRDefault="00FE56BA" w:rsidP="00FE56BA">
      <w:pPr>
        <w:pStyle w:val="Heading3"/>
        <w:rPr>
          <w:sz w:val="20"/>
          <w:szCs w:val="20"/>
        </w:rPr>
      </w:pPr>
      <w:r w:rsidRPr="005F4062">
        <w:rPr>
          <w:sz w:val="20"/>
          <w:szCs w:val="20"/>
        </w:rPr>
        <w:t>Muutoksenhausta ilmoittaminen hankintayksikölle</w:t>
      </w:r>
    </w:p>
    <w:p w14:paraId="401BEFF0" w14:textId="10CAEFAA" w:rsidR="00FE56BA" w:rsidRPr="005F4062" w:rsidRDefault="003E69FE" w:rsidP="00FE56BA">
      <w:pPr>
        <w:rPr>
          <w:sz w:val="20"/>
          <w:szCs w:val="20"/>
        </w:rPr>
      </w:pPr>
      <w:r>
        <w:rPr>
          <w:sz w:val="20"/>
          <w:szCs w:val="20"/>
        </w:rPr>
        <w:t>Hankintalain 14</w:t>
      </w:r>
      <w:r w:rsidR="00FE56BA" w:rsidRPr="005F4062">
        <w:rPr>
          <w:sz w:val="20"/>
          <w:szCs w:val="20"/>
        </w:rPr>
        <w:t xml:space="preserve">8 §:n nojalla hankinta-asiaan muutosta hakevan on kirjallisesti ilmoitettava hankintayksikölle asian saattamisesta markkinaoikeuden käsiteltäväksi. Ilmoitus on toimitettava hankintayksikölle viimeistään silloin, kun hankintaa koskeva valitus toimitetaan markkinaoikeuteen. Ilmoitus on toimitettava hankintayksikön </w:t>
      </w:r>
      <w:r w:rsidR="00166C37" w:rsidRPr="005F4062">
        <w:rPr>
          <w:sz w:val="20"/>
          <w:szCs w:val="20"/>
        </w:rPr>
        <w:t>edellä</w:t>
      </w:r>
      <w:r w:rsidR="00FE56BA" w:rsidRPr="005F4062">
        <w:rPr>
          <w:sz w:val="20"/>
          <w:szCs w:val="20"/>
        </w:rPr>
        <w:t xml:space="preserve"> mainittuun osoitteeseen. </w:t>
      </w:r>
    </w:p>
    <w:p w14:paraId="401BEFF1" w14:textId="77777777" w:rsidR="00FE56BA" w:rsidRPr="005F4062" w:rsidRDefault="00FE56BA" w:rsidP="00FE56BA">
      <w:pPr>
        <w:pStyle w:val="Heading3"/>
        <w:rPr>
          <w:sz w:val="20"/>
          <w:szCs w:val="20"/>
        </w:rPr>
      </w:pPr>
      <w:r w:rsidRPr="005F4062">
        <w:rPr>
          <w:sz w:val="20"/>
          <w:szCs w:val="20"/>
        </w:rPr>
        <w:t>Markkinaoikeuden osoite ja muut yhteystiedot</w:t>
      </w:r>
    </w:p>
    <w:p w14:paraId="618D61F3" w14:textId="2C2EB6FD" w:rsidR="00117546" w:rsidRDefault="005F4062" w:rsidP="005F4062">
      <w:pPr>
        <w:spacing w:after="0"/>
        <w:rPr>
          <w:sz w:val="20"/>
          <w:szCs w:val="20"/>
        </w:rPr>
      </w:pPr>
      <w:r w:rsidRPr="005F4062">
        <w:rPr>
          <w:sz w:val="20"/>
          <w:szCs w:val="20"/>
        </w:rPr>
        <w:t>Markkinaoikeus</w:t>
      </w:r>
    </w:p>
    <w:p w14:paraId="401BEFF3" w14:textId="1C821923" w:rsidR="005F4062" w:rsidRDefault="005F4062" w:rsidP="005F4062">
      <w:pPr>
        <w:spacing w:after="0"/>
        <w:rPr>
          <w:sz w:val="20"/>
          <w:szCs w:val="20"/>
        </w:rPr>
      </w:pPr>
      <w:r w:rsidRPr="005F4062">
        <w:rPr>
          <w:sz w:val="20"/>
          <w:szCs w:val="20"/>
        </w:rPr>
        <w:t xml:space="preserve">Osoite (käynti- ja postiosoite) </w:t>
      </w:r>
      <w:r w:rsidR="004A0B92" w:rsidRPr="004A0B92">
        <w:rPr>
          <w:sz w:val="20"/>
          <w:szCs w:val="20"/>
        </w:rPr>
        <w:t>Sörnäistenkatu 1, 00580</w:t>
      </w:r>
      <w:r w:rsidR="004A0B92">
        <w:rPr>
          <w:sz w:val="20"/>
          <w:szCs w:val="20"/>
        </w:rPr>
        <w:t xml:space="preserve"> </w:t>
      </w:r>
      <w:r w:rsidR="00117546">
        <w:rPr>
          <w:sz w:val="20"/>
          <w:szCs w:val="20"/>
        </w:rPr>
        <w:t>Helsinki</w:t>
      </w:r>
    </w:p>
    <w:p w14:paraId="401BEFF4" w14:textId="77514BF1" w:rsidR="005F4062" w:rsidRPr="005F4062" w:rsidRDefault="00117546" w:rsidP="005F4062">
      <w:pPr>
        <w:spacing w:after="0"/>
        <w:rPr>
          <w:sz w:val="20"/>
          <w:szCs w:val="20"/>
        </w:rPr>
      </w:pPr>
      <w:r>
        <w:rPr>
          <w:sz w:val="20"/>
          <w:szCs w:val="20"/>
        </w:rPr>
        <w:t>Puhelin: 029 56 43300</w:t>
      </w:r>
      <w:r w:rsidR="005F4062" w:rsidRPr="005F4062">
        <w:rPr>
          <w:sz w:val="20"/>
          <w:szCs w:val="20"/>
        </w:rPr>
        <w:t xml:space="preserve"> </w:t>
      </w:r>
      <w:r w:rsidR="003E69FE">
        <w:rPr>
          <w:sz w:val="20"/>
          <w:szCs w:val="20"/>
        </w:rPr>
        <w:br/>
      </w:r>
      <w:r w:rsidR="005F4062" w:rsidRPr="005F4062">
        <w:rPr>
          <w:sz w:val="20"/>
          <w:szCs w:val="20"/>
        </w:rPr>
        <w:t xml:space="preserve">faksi: 029 56 43314, </w:t>
      </w:r>
      <w:r>
        <w:rPr>
          <w:sz w:val="20"/>
          <w:szCs w:val="20"/>
        </w:rPr>
        <w:br/>
      </w:r>
      <w:r w:rsidR="005F4062" w:rsidRPr="005F4062">
        <w:rPr>
          <w:sz w:val="20"/>
          <w:szCs w:val="20"/>
        </w:rPr>
        <w:t>sähköposti: markkinaoikeus@oikeus</w:t>
      </w:r>
      <w:r w:rsidR="003E69FE">
        <w:rPr>
          <w:sz w:val="20"/>
          <w:szCs w:val="20"/>
        </w:rPr>
        <w:t>.fi</w:t>
      </w:r>
    </w:p>
    <w:p w14:paraId="401BEFF5" w14:textId="77777777" w:rsidR="00FE56BA" w:rsidRPr="005F4062" w:rsidRDefault="00FE56BA" w:rsidP="00FE56BA">
      <w:pPr>
        <w:rPr>
          <w:sz w:val="20"/>
          <w:szCs w:val="20"/>
        </w:rPr>
      </w:pPr>
    </w:p>
    <w:sectPr w:rsidR="00FE56BA" w:rsidRPr="005F406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539"/>
    <w:multiLevelType w:val="hybridMultilevel"/>
    <w:tmpl w:val="84120D1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0F702F9"/>
    <w:multiLevelType w:val="hybridMultilevel"/>
    <w:tmpl w:val="9754EC5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40D6767"/>
    <w:multiLevelType w:val="hybridMultilevel"/>
    <w:tmpl w:val="98580A56"/>
    <w:lvl w:ilvl="0" w:tplc="040B0011">
      <w:start w:val="1"/>
      <w:numFmt w:val="decimal"/>
      <w:lvlText w:val="%1)"/>
      <w:lvlJc w:val="left"/>
      <w:pPr>
        <w:ind w:left="360" w:hanging="360"/>
      </w:pPr>
    </w:lvl>
    <w:lvl w:ilvl="1" w:tplc="040B0019">
      <w:start w:val="1"/>
      <w:numFmt w:val="lowerLetter"/>
      <w:lvlText w:val="%2."/>
      <w:lvlJc w:val="left"/>
      <w:pPr>
        <w:ind w:left="1080" w:hanging="360"/>
      </w:pPr>
    </w:lvl>
    <w:lvl w:ilvl="2" w:tplc="040B001B">
      <w:start w:val="1"/>
      <w:numFmt w:val="lowerRoman"/>
      <w:lvlText w:val="%3."/>
      <w:lvlJc w:val="right"/>
      <w:pPr>
        <w:ind w:left="1800" w:hanging="180"/>
      </w:pPr>
    </w:lvl>
    <w:lvl w:ilvl="3" w:tplc="040B000F">
      <w:start w:val="1"/>
      <w:numFmt w:val="decimal"/>
      <w:lvlText w:val="%4."/>
      <w:lvlJc w:val="left"/>
      <w:pPr>
        <w:ind w:left="2520" w:hanging="360"/>
      </w:pPr>
    </w:lvl>
    <w:lvl w:ilvl="4" w:tplc="040B0019">
      <w:start w:val="1"/>
      <w:numFmt w:val="lowerLetter"/>
      <w:lvlText w:val="%5."/>
      <w:lvlJc w:val="left"/>
      <w:pPr>
        <w:ind w:left="3240" w:hanging="360"/>
      </w:pPr>
    </w:lvl>
    <w:lvl w:ilvl="5" w:tplc="040B001B">
      <w:start w:val="1"/>
      <w:numFmt w:val="lowerRoman"/>
      <w:lvlText w:val="%6."/>
      <w:lvlJc w:val="right"/>
      <w:pPr>
        <w:ind w:left="3960" w:hanging="180"/>
      </w:pPr>
    </w:lvl>
    <w:lvl w:ilvl="6" w:tplc="040B000F">
      <w:start w:val="1"/>
      <w:numFmt w:val="decimal"/>
      <w:lvlText w:val="%7."/>
      <w:lvlJc w:val="left"/>
      <w:pPr>
        <w:ind w:left="4680" w:hanging="360"/>
      </w:pPr>
    </w:lvl>
    <w:lvl w:ilvl="7" w:tplc="040B0019">
      <w:start w:val="1"/>
      <w:numFmt w:val="lowerLetter"/>
      <w:lvlText w:val="%8."/>
      <w:lvlJc w:val="left"/>
      <w:pPr>
        <w:ind w:left="5400" w:hanging="360"/>
      </w:pPr>
    </w:lvl>
    <w:lvl w:ilvl="8" w:tplc="040B001B">
      <w:start w:val="1"/>
      <w:numFmt w:val="lowerRoman"/>
      <w:lvlText w:val="%9."/>
      <w:lvlJc w:val="right"/>
      <w:pPr>
        <w:ind w:left="6120" w:hanging="180"/>
      </w:pPr>
    </w:lvl>
  </w:abstractNum>
  <w:abstractNum w:abstractNumId="3" w15:restartNumberingAfterBreak="0">
    <w:nsid w:val="5FFC7F9E"/>
    <w:multiLevelType w:val="hybridMultilevel"/>
    <w:tmpl w:val="400433E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BA"/>
    <w:rsid w:val="0001776D"/>
    <w:rsid w:val="00093D7F"/>
    <w:rsid w:val="000B1ABA"/>
    <w:rsid w:val="00117546"/>
    <w:rsid w:val="00166C37"/>
    <w:rsid w:val="00194A6F"/>
    <w:rsid w:val="002B195F"/>
    <w:rsid w:val="00394572"/>
    <w:rsid w:val="003B0B28"/>
    <w:rsid w:val="003E5638"/>
    <w:rsid w:val="003E69FE"/>
    <w:rsid w:val="004A0B92"/>
    <w:rsid w:val="004B1E1A"/>
    <w:rsid w:val="004C44E2"/>
    <w:rsid w:val="005F4062"/>
    <w:rsid w:val="0061007F"/>
    <w:rsid w:val="006147BB"/>
    <w:rsid w:val="0064415E"/>
    <w:rsid w:val="006943E8"/>
    <w:rsid w:val="006C5EA2"/>
    <w:rsid w:val="006E2776"/>
    <w:rsid w:val="00774B30"/>
    <w:rsid w:val="007768A7"/>
    <w:rsid w:val="00815E97"/>
    <w:rsid w:val="00827207"/>
    <w:rsid w:val="00867D90"/>
    <w:rsid w:val="008C62D1"/>
    <w:rsid w:val="008F736A"/>
    <w:rsid w:val="00940EA6"/>
    <w:rsid w:val="00960FF0"/>
    <w:rsid w:val="009B6E29"/>
    <w:rsid w:val="009F5147"/>
    <w:rsid w:val="00A147AB"/>
    <w:rsid w:val="00A81DD1"/>
    <w:rsid w:val="00B61821"/>
    <w:rsid w:val="00BD76F2"/>
    <w:rsid w:val="00C2243A"/>
    <w:rsid w:val="00CA1218"/>
    <w:rsid w:val="00CE6313"/>
    <w:rsid w:val="00DE0098"/>
    <w:rsid w:val="00E15240"/>
    <w:rsid w:val="00E17308"/>
    <w:rsid w:val="00E20CCA"/>
    <w:rsid w:val="00E22787"/>
    <w:rsid w:val="00E76D0A"/>
    <w:rsid w:val="00F1411D"/>
    <w:rsid w:val="00FE56B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EFC1"/>
  <w15:docId w15:val="{9FC465C2-99EA-4F05-BBFA-D599292F1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07F"/>
    <w:rPr>
      <w:rFonts w:ascii="Verdana" w:hAnsi="Verdana"/>
    </w:rPr>
  </w:style>
  <w:style w:type="paragraph" w:styleId="Heading1">
    <w:name w:val="heading 1"/>
    <w:basedOn w:val="Normal"/>
    <w:next w:val="Normal"/>
    <w:link w:val="Heading1Char"/>
    <w:uiPriority w:val="9"/>
    <w:qFormat/>
    <w:rsid w:val="00A147AB"/>
    <w:pPr>
      <w:keepNext/>
      <w:keepLines/>
      <w:spacing w:before="480" w:after="24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A147AB"/>
    <w:pPr>
      <w:keepNext/>
      <w:keepLines/>
      <w:spacing w:before="240" w:after="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A147AB"/>
    <w:pPr>
      <w:keepNext/>
      <w:keepLines/>
      <w:spacing w:before="200" w:after="12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7AB"/>
    <w:rPr>
      <w:rFonts w:ascii="Verdana" w:eastAsiaTheme="majorEastAsia" w:hAnsi="Verdana" w:cstheme="majorBidi"/>
      <w:b/>
      <w:bCs/>
      <w:sz w:val="24"/>
      <w:szCs w:val="28"/>
    </w:rPr>
  </w:style>
  <w:style w:type="character" w:customStyle="1" w:styleId="Heading2Char">
    <w:name w:val="Heading 2 Char"/>
    <w:basedOn w:val="DefaultParagraphFont"/>
    <w:link w:val="Heading2"/>
    <w:uiPriority w:val="9"/>
    <w:rsid w:val="00A147AB"/>
    <w:rPr>
      <w:rFonts w:ascii="Verdana" w:eastAsiaTheme="majorEastAsia" w:hAnsi="Verdana" w:cstheme="majorBidi"/>
      <w:b/>
      <w:bCs/>
      <w:sz w:val="28"/>
      <w:szCs w:val="26"/>
    </w:rPr>
  </w:style>
  <w:style w:type="character" w:customStyle="1" w:styleId="Heading3Char">
    <w:name w:val="Heading 3 Char"/>
    <w:basedOn w:val="DefaultParagraphFont"/>
    <w:link w:val="Heading3"/>
    <w:uiPriority w:val="9"/>
    <w:rsid w:val="00A147AB"/>
    <w:rPr>
      <w:rFonts w:ascii="Verdana" w:eastAsiaTheme="majorEastAsia" w:hAnsi="Verdana" w:cstheme="majorBidi"/>
      <w:b/>
      <w:bCs/>
    </w:rPr>
  </w:style>
  <w:style w:type="paragraph" w:styleId="ListParagraph">
    <w:name w:val="List Paragraph"/>
    <w:basedOn w:val="Normal"/>
    <w:uiPriority w:val="34"/>
    <w:qFormat/>
    <w:rsid w:val="00FE56BA"/>
    <w:pPr>
      <w:ind w:left="720"/>
      <w:contextualSpacing/>
    </w:pPr>
  </w:style>
  <w:style w:type="paragraph" w:customStyle="1" w:styleId="VNKnormaali">
    <w:name w:val="VNK normaali"/>
    <w:rsid w:val="003B0B28"/>
    <w:pPr>
      <w:spacing w:after="0" w:line="240" w:lineRule="auto"/>
    </w:pPr>
    <w:rPr>
      <w:rFonts w:ascii="Tahoma" w:eastAsia="Times New Roman" w:hAnsi="Tahoma" w:cs="Times New Roman"/>
      <w:szCs w:val="20"/>
    </w:rPr>
  </w:style>
  <w:style w:type="character" w:styleId="CommentReference">
    <w:name w:val="annotation reference"/>
    <w:basedOn w:val="DefaultParagraphFont"/>
    <w:uiPriority w:val="99"/>
    <w:semiHidden/>
    <w:unhideWhenUsed/>
    <w:rsid w:val="00F1411D"/>
    <w:rPr>
      <w:sz w:val="16"/>
      <w:szCs w:val="16"/>
    </w:rPr>
  </w:style>
  <w:style w:type="paragraph" w:styleId="CommentText">
    <w:name w:val="annotation text"/>
    <w:basedOn w:val="Normal"/>
    <w:link w:val="CommentTextChar"/>
    <w:uiPriority w:val="99"/>
    <w:semiHidden/>
    <w:unhideWhenUsed/>
    <w:rsid w:val="00F1411D"/>
    <w:pPr>
      <w:spacing w:line="240" w:lineRule="auto"/>
    </w:pPr>
    <w:rPr>
      <w:sz w:val="20"/>
      <w:szCs w:val="20"/>
    </w:rPr>
  </w:style>
  <w:style w:type="character" w:customStyle="1" w:styleId="CommentTextChar">
    <w:name w:val="Comment Text Char"/>
    <w:basedOn w:val="DefaultParagraphFont"/>
    <w:link w:val="CommentText"/>
    <w:uiPriority w:val="99"/>
    <w:semiHidden/>
    <w:rsid w:val="00F1411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1411D"/>
    <w:rPr>
      <w:b/>
      <w:bCs/>
    </w:rPr>
  </w:style>
  <w:style w:type="character" w:customStyle="1" w:styleId="CommentSubjectChar">
    <w:name w:val="Comment Subject Char"/>
    <w:basedOn w:val="CommentTextChar"/>
    <w:link w:val="CommentSubject"/>
    <w:uiPriority w:val="99"/>
    <w:semiHidden/>
    <w:rsid w:val="00F1411D"/>
    <w:rPr>
      <w:rFonts w:ascii="Verdana" w:hAnsi="Verdana"/>
      <w:b/>
      <w:bCs/>
      <w:sz w:val="20"/>
      <w:szCs w:val="20"/>
    </w:rPr>
  </w:style>
  <w:style w:type="paragraph" w:styleId="BalloonText">
    <w:name w:val="Balloon Text"/>
    <w:basedOn w:val="Normal"/>
    <w:link w:val="BalloonTextChar"/>
    <w:uiPriority w:val="99"/>
    <w:semiHidden/>
    <w:unhideWhenUsed/>
    <w:rsid w:val="00F14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1D"/>
    <w:rPr>
      <w:rFonts w:ascii="Segoe UI" w:hAnsi="Segoe UI" w:cs="Segoe UI"/>
      <w:sz w:val="18"/>
      <w:szCs w:val="18"/>
    </w:rPr>
  </w:style>
  <w:style w:type="paragraph" w:styleId="NoSpacing">
    <w:name w:val="No Spacing"/>
    <w:uiPriority w:val="1"/>
    <w:qFormat/>
    <w:rsid w:val="0061007F"/>
    <w:pPr>
      <w:spacing w:after="0" w:line="240" w:lineRule="auto"/>
    </w:pPr>
    <w:rPr>
      <w:rFonts w:ascii="Verdana" w:hAnsi="Verdana"/>
    </w:rPr>
  </w:style>
  <w:style w:type="paragraph" w:customStyle="1" w:styleId="Default">
    <w:name w:val="Default"/>
    <w:rsid w:val="00DE0098"/>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semiHidden/>
    <w:rsid w:val="00DE00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28058">
      <w:bodyDiv w:val="1"/>
      <w:marLeft w:val="0"/>
      <w:marRight w:val="0"/>
      <w:marTop w:val="0"/>
      <w:marBottom w:val="0"/>
      <w:divBdr>
        <w:top w:val="none" w:sz="0" w:space="0" w:color="auto"/>
        <w:left w:val="none" w:sz="0" w:space="0" w:color="auto"/>
        <w:bottom w:val="none" w:sz="0" w:space="0" w:color="auto"/>
        <w:right w:val="none" w:sz="0" w:space="0" w:color="auto"/>
      </w:divBdr>
      <w:divsChild>
        <w:div w:id="335427832">
          <w:marLeft w:val="0"/>
          <w:marRight w:val="0"/>
          <w:marTop w:val="0"/>
          <w:marBottom w:val="0"/>
          <w:divBdr>
            <w:top w:val="none" w:sz="0" w:space="0" w:color="auto"/>
            <w:left w:val="none" w:sz="0" w:space="0" w:color="auto"/>
            <w:bottom w:val="none" w:sz="0" w:space="0" w:color="auto"/>
            <w:right w:val="none" w:sz="0" w:space="0" w:color="auto"/>
          </w:divBdr>
        </w:div>
      </w:divsChild>
    </w:div>
    <w:div w:id="351614878">
      <w:bodyDiv w:val="1"/>
      <w:marLeft w:val="0"/>
      <w:marRight w:val="0"/>
      <w:marTop w:val="0"/>
      <w:marBottom w:val="0"/>
      <w:divBdr>
        <w:top w:val="none" w:sz="0" w:space="0" w:color="auto"/>
        <w:left w:val="none" w:sz="0" w:space="0" w:color="auto"/>
        <w:bottom w:val="none" w:sz="0" w:space="0" w:color="auto"/>
        <w:right w:val="none" w:sz="0" w:space="0" w:color="auto"/>
      </w:divBdr>
    </w:div>
    <w:div w:id="468060812">
      <w:bodyDiv w:val="1"/>
      <w:marLeft w:val="0"/>
      <w:marRight w:val="0"/>
      <w:marTop w:val="0"/>
      <w:marBottom w:val="0"/>
      <w:divBdr>
        <w:top w:val="none" w:sz="0" w:space="0" w:color="auto"/>
        <w:left w:val="none" w:sz="0" w:space="0" w:color="auto"/>
        <w:bottom w:val="none" w:sz="0" w:space="0" w:color="auto"/>
        <w:right w:val="none" w:sz="0" w:space="0" w:color="auto"/>
      </w:divBdr>
    </w:div>
    <w:div w:id="1167860627">
      <w:bodyDiv w:val="1"/>
      <w:marLeft w:val="0"/>
      <w:marRight w:val="0"/>
      <w:marTop w:val="0"/>
      <w:marBottom w:val="0"/>
      <w:divBdr>
        <w:top w:val="none" w:sz="0" w:space="0" w:color="auto"/>
        <w:left w:val="none" w:sz="0" w:space="0" w:color="auto"/>
        <w:bottom w:val="none" w:sz="0" w:space="0" w:color="auto"/>
        <w:right w:val="none" w:sz="0" w:space="0" w:color="auto"/>
      </w:divBdr>
    </w:div>
    <w:div w:id="12659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asiointi2.oikeus.fi/hallintotuomioistuime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246AC4E0E68C374991D741044ED4A509" ma:contentTypeVersion="9" ma:contentTypeDescription="Luo uusi asiakirja." ma:contentTypeScope="" ma:versionID="a15e5b6f5d03c216cfce8fdf302f247f">
  <xsd:schema xmlns:xsd="http://www.w3.org/2001/XMLSchema" xmlns:xs="http://www.w3.org/2001/XMLSchema" xmlns:p="http://schemas.microsoft.com/office/2006/metadata/properties" xmlns:ns2="94af0c0a-a264-4724-89a0-46d150c0b77c" xmlns:ns3="a22f666c-4b51-4bc6-956f-34bb458a9b61" targetNamespace="http://schemas.microsoft.com/office/2006/metadata/properties" ma:root="true" ma:fieldsID="be1123c59bfd39e0eddf5e4993abaf14" ns2:_="" ns3:_="">
    <xsd:import namespace="94af0c0a-a264-4724-89a0-46d150c0b77c"/>
    <xsd:import namespace="a22f666c-4b51-4bc6-956f-34bb458a9b6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f0c0a-a264-4724-89a0-46d150c0b77c"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11" nillable="true" ma:displayName="Käyttäjä jakanut viimeksi" ma:description="" ma:internalName="LastSharedByUser" ma:readOnly="true">
      <xsd:simpleType>
        <xsd:restriction base="dms:Note">
          <xsd:maxLength value="255"/>
        </xsd:restriction>
      </xsd:simpleType>
    </xsd:element>
    <xsd:element name="LastSharedByTime" ma:index="12" nillable="true" ma:displayName="Jaettu viimeksi ajankohtan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2f666c-4b51-4bc6-956f-34bb458a9b6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1BD76-43AF-4BB8-81C8-5302A259B825}">
  <ds:schemaRefs>
    <ds:schemaRef ds:uri="http://schemas.openxmlformats.org/officeDocument/2006/bibliography"/>
  </ds:schemaRefs>
</ds:datastoreItem>
</file>

<file path=customXml/itemProps2.xml><?xml version="1.0" encoding="utf-8"?>
<ds:datastoreItem xmlns:ds="http://schemas.openxmlformats.org/officeDocument/2006/customXml" ds:itemID="{1F213230-E002-4AA1-B8E2-64BD28972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f0c0a-a264-4724-89a0-46d150c0b77c"/>
    <ds:schemaRef ds:uri="a22f666c-4b51-4bc6-956f-34bb458a9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35429C-DCBB-4514-A124-0C01E9B9BA5A}">
  <ds:schemaRefs>
    <ds:schemaRef ds:uri="http://schemas.microsoft.com/sharepoint/v3/contenttype/forms"/>
  </ds:schemaRefs>
</ds:datastoreItem>
</file>

<file path=customXml/itemProps4.xml><?xml version="1.0" encoding="utf-8"?>
<ds:datastoreItem xmlns:ds="http://schemas.openxmlformats.org/officeDocument/2006/customXml" ds:itemID="{EB13EAF6-FFA3-43B6-81EC-28B4049A4F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1313</Words>
  <Characters>10644</Characters>
  <Application>Microsoft Office Word</Application>
  <DocSecurity>0</DocSecurity>
  <Lines>88</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PTCServices Oy</dc:creator>
  <cp:lastModifiedBy>Lasse Lipsanen</cp:lastModifiedBy>
  <cp:revision>2</cp:revision>
  <dcterms:created xsi:type="dcterms:W3CDTF">2021-12-30T15:28:00Z</dcterms:created>
  <dcterms:modified xsi:type="dcterms:W3CDTF">2021-12-30T15:28:00Z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0x010100246AC4E0E68C374991D741044ED4A509</vt:lpwstr>
  </property>
</Properties>
</file>